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E" w:rsidRDefault="00D70D2E" w:rsidP="00D70D2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AAB3A" wp14:editId="65E79347">
            <wp:extent cx="5915771" cy="9039999"/>
            <wp:effectExtent l="0" t="0" r="8890" b="8890"/>
            <wp:docPr id="1" name="Рисунок 1" descr="C:\Users\worker\Desktop\Pictures\ControlCenter4\Scan\CCI11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Pictures\ControlCenter4\Scan\CCI1112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67" cy="90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46" w:rsidRPr="00617A86" w:rsidRDefault="00A26046" w:rsidP="00F71A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A26046" w:rsidRPr="00617A86" w:rsidRDefault="00A26046" w:rsidP="00F71A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26046" w:rsidRPr="00617A86" w:rsidRDefault="00A26046" w:rsidP="00F71AF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26046" w:rsidRPr="00617A86" w:rsidRDefault="00A26046" w:rsidP="00F71AFC">
      <w:pPr>
        <w:spacing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26046" w:rsidRPr="00617A86" w:rsidRDefault="00A26046" w:rsidP="00A26046">
      <w:pPr>
        <w:autoSpaceDE w:val="0"/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A26046" w:rsidRPr="00C76679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</w:t>
      </w:r>
      <w:r>
        <w:rPr>
          <w:rFonts w:ascii="Times New Roman" w:hAnsi="Times New Roman" w:cs="Times New Roman"/>
          <w:sz w:val="24"/>
          <w:szCs w:val="24"/>
        </w:rPr>
        <w:t>в для себя или для третьих лиц.</w:t>
      </w:r>
    </w:p>
    <w:p w:rsidR="00A26046" w:rsidRPr="0050755F" w:rsidRDefault="00A26046" w:rsidP="00F71AFC">
      <w:pPr>
        <w:pStyle w:val="1"/>
        <w:tabs>
          <w:tab w:val="num" w:pos="0"/>
          <w:tab w:val="left" w:pos="567"/>
        </w:tabs>
        <w:spacing w:before="0" w:beforeAutospacing="0" w:after="0" w:afterAutospacing="0"/>
        <w:ind w:left="432" w:hanging="432"/>
        <w:jc w:val="center"/>
        <w:rPr>
          <w:sz w:val="24"/>
          <w:szCs w:val="24"/>
        </w:rPr>
      </w:pPr>
      <w:r w:rsidRPr="0050755F">
        <w:rPr>
          <w:rStyle w:val="a6"/>
          <w:sz w:val="24"/>
          <w:szCs w:val="24"/>
        </w:rPr>
        <w:t>3.Основные принципы антикоррупционной  деятельности организации</w:t>
      </w:r>
      <w:r w:rsidR="00F71AFC">
        <w:rPr>
          <w:rStyle w:val="a6"/>
          <w:sz w:val="24"/>
          <w:szCs w:val="24"/>
        </w:rPr>
        <w:t>.</w:t>
      </w:r>
    </w:p>
    <w:p w:rsidR="00A26046" w:rsidRPr="0050755F" w:rsidRDefault="00A26046" w:rsidP="00F7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      Системы мер противодействия коррупции в </w:t>
      </w:r>
      <w:r w:rsidR="00F71AFC">
        <w:rPr>
          <w:rFonts w:ascii="Times New Roman" w:hAnsi="Times New Roman" w:cs="Times New Roman"/>
          <w:sz w:val="24"/>
          <w:szCs w:val="24"/>
        </w:rPr>
        <w:t>школе</w:t>
      </w:r>
      <w:r w:rsidRPr="0050755F">
        <w:rPr>
          <w:rFonts w:ascii="Times New Roman" w:hAnsi="Times New Roman" w:cs="Times New Roman"/>
          <w:sz w:val="24"/>
          <w:szCs w:val="24"/>
        </w:rPr>
        <w:t xml:space="preserve"> основыва</w:t>
      </w:r>
      <w:r w:rsidR="00F71AFC">
        <w:rPr>
          <w:rFonts w:ascii="Times New Roman" w:hAnsi="Times New Roman" w:cs="Times New Roman"/>
          <w:sz w:val="24"/>
          <w:szCs w:val="24"/>
        </w:rPr>
        <w:t>ют</w:t>
      </w:r>
      <w:r w:rsidRPr="0050755F">
        <w:rPr>
          <w:rFonts w:ascii="Times New Roman" w:hAnsi="Times New Roman" w:cs="Times New Roman"/>
          <w:sz w:val="24"/>
          <w:szCs w:val="24"/>
        </w:rPr>
        <w:t>ся на следующих ключевых принципах: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1.        </w:t>
      </w:r>
      <w:r w:rsidRPr="00617A86">
        <w:rPr>
          <w:rStyle w:val="a6"/>
        </w:rPr>
        <w:t>Принцип соответствия политики организации действующему законодательству и общепринятым нормам.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lastRenderedPageBreak/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2.        </w:t>
      </w:r>
      <w:r w:rsidRPr="00617A86">
        <w:rPr>
          <w:rStyle w:val="a6"/>
        </w:rPr>
        <w:t>Принцип личного примера руководства.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3.        </w:t>
      </w:r>
      <w:r w:rsidRPr="00617A86">
        <w:rPr>
          <w:rStyle w:val="a6"/>
        </w:rPr>
        <w:t>Принцип вовлеченности работников.</w:t>
      </w:r>
    </w:p>
    <w:p w:rsidR="00A26046" w:rsidRPr="00617A86" w:rsidRDefault="00A26046" w:rsidP="00A26046">
      <w:pPr>
        <w:pStyle w:val="100"/>
        <w:spacing w:before="0" w:beforeAutospacing="0" w:after="0" w:afterAutospacing="0"/>
        <w:ind w:firstLine="624"/>
        <w:jc w:val="both"/>
      </w:pPr>
      <w:r w:rsidRPr="00617A86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4.        </w:t>
      </w:r>
      <w:r w:rsidRPr="00617A86">
        <w:rPr>
          <w:rStyle w:val="a6"/>
        </w:rPr>
        <w:t>Принцип соразмерности антикоррупционных процедур риску коррупции.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5.        </w:t>
      </w:r>
      <w:r w:rsidRPr="00617A86">
        <w:rPr>
          <w:rStyle w:val="a6"/>
        </w:rPr>
        <w:t>Принцип эффективности  антикоррупционных процедур.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6.        </w:t>
      </w:r>
      <w:r w:rsidRPr="00617A86">
        <w:rPr>
          <w:rStyle w:val="a6"/>
        </w:rPr>
        <w:t>Принцип ответственности и неотвратимости наказания.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7.        </w:t>
      </w:r>
      <w:r w:rsidRPr="00617A86">
        <w:rPr>
          <w:rStyle w:val="a6"/>
        </w:rPr>
        <w:t xml:space="preserve">Принцип открытости  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A26046" w:rsidRPr="00617A86" w:rsidRDefault="00A26046" w:rsidP="00A26046">
      <w:pPr>
        <w:pStyle w:val="100"/>
        <w:tabs>
          <w:tab w:val="left" w:pos="0"/>
          <w:tab w:val="left" w:pos="1080"/>
        </w:tabs>
        <w:spacing w:before="0" w:beforeAutospacing="0" w:after="0" w:afterAutospacing="0"/>
        <w:ind w:firstLine="624"/>
        <w:jc w:val="both"/>
      </w:pPr>
      <w:r w:rsidRPr="00617A86">
        <w:rPr>
          <w:rStyle w:val="a6"/>
          <w:rFonts w:eastAsia="Symbol"/>
        </w:rPr>
        <w:t xml:space="preserve">8.        </w:t>
      </w:r>
      <w:r w:rsidRPr="00617A86">
        <w:rPr>
          <w:rStyle w:val="a6"/>
        </w:rPr>
        <w:t>Принцип постоянного контроля и регулярного мониторинга.</w:t>
      </w:r>
    </w:p>
    <w:p w:rsidR="00A26046" w:rsidRPr="00617A86" w:rsidRDefault="00A26046" w:rsidP="00A26046">
      <w:pPr>
        <w:pStyle w:val="100"/>
        <w:tabs>
          <w:tab w:val="left" w:pos="0"/>
        </w:tabs>
        <w:spacing w:before="0" w:beforeAutospacing="0" w:after="0" w:afterAutospacing="0"/>
        <w:ind w:firstLine="624"/>
        <w:jc w:val="both"/>
      </w:pPr>
      <w:r w:rsidRPr="00617A86">
        <w:t>Регулярное осуществление мониторинга эффективности внедренных антикоррупционных стандартов и процедур, а та</w:t>
      </w:r>
      <w:r>
        <w:t xml:space="preserve">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 ее действие</w:t>
      </w:r>
      <w:r w:rsidR="00F71AFC">
        <w:rPr>
          <w:rStyle w:val="a6"/>
          <w:rFonts w:ascii="Times New Roman" w:hAnsi="Times New Roman" w:cs="Times New Roman"/>
          <w:b/>
          <w:bCs/>
          <w:sz w:val="24"/>
          <w:szCs w:val="24"/>
        </w:rPr>
        <w:t>.</w:t>
      </w:r>
    </w:p>
    <w:p w:rsidR="00A26046" w:rsidRPr="00F71AFC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FC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 учреждению на основе гражданско-правовых договоров.  В этом случае соответствующие положения </w:t>
      </w:r>
      <w:r w:rsidRPr="00F71AFC">
        <w:rPr>
          <w:rStyle w:val="a3"/>
          <w:rFonts w:ascii="Times New Roman" w:hAnsi="Times New Roman" w:cs="Times New Roman"/>
          <w:b w:val="0"/>
          <w:sz w:val="24"/>
          <w:szCs w:val="24"/>
        </w:rPr>
        <w:t>нужно включить в текст договоров. </w:t>
      </w:r>
    </w:p>
    <w:p w:rsidR="00A26046" w:rsidRPr="0050755F" w:rsidRDefault="00A26046" w:rsidP="00F71AFC">
      <w:pPr>
        <w:pStyle w:val="2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A26046" w:rsidRPr="00617A86" w:rsidRDefault="00A26046" w:rsidP="00A26046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</w:t>
      </w:r>
      <w:r w:rsidRPr="00B9577E">
        <w:rPr>
          <w:rFonts w:ascii="Times New Roman" w:hAnsi="Times New Roman" w:cs="Times New Roman"/>
          <w:sz w:val="24"/>
          <w:szCs w:val="24"/>
        </w:rPr>
        <w:t>является директор.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46" w:rsidRPr="0050755F" w:rsidRDefault="00A26046" w:rsidP="00A26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A26046" w:rsidRPr="00617A86" w:rsidRDefault="00A26046" w:rsidP="00A26046">
      <w:pPr>
        <w:pStyle w:val="a5"/>
        <w:spacing w:before="0" w:beforeAutospacing="0" w:after="0" w:afterAutospacing="0"/>
        <w:ind w:firstLine="624"/>
        <w:jc w:val="both"/>
      </w:pPr>
      <w:r w:rsidRPr="00617A86">
        <w:t>Эти обязанности  включают в частности:</w:t>
      </w:r>
    </w:p>
    <w:p w:rsidR="00A26046" w:rsidRPr="00617A86" w:rsidRDefault="00A26046" w:rsidP="00A26046">
      <w:pPr>
        <w:pStyle w:val="a5"/>
        <w:tabs>
          <w:tab w:val="left" w:pos="851"/>
          <w:tab w:val="num" w:pos="1440"/>
        </w:tabs>
        <w:spacing w:before="0" w:beforeAutospacing="0" w:after="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26046" w:rsidRPr="00617A86" w:rsidRDefault="00A26046" w:rsidP="00A26046">
      <w:pPr>
        <w:pStyle w:val="a5"/>
        <w:tabs>
          <w:tab w:val="left" w:pos="851"/>
          <w:tab w:val="num" w:pos="1440"/>
        </w:tabs>
        <w:spacing w:before="0" w:beforeAutospacing="0" w:after="0" w:afterAutospacing="0"/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A26046" w:rsidRPr="00617A86" w:rsidRDefault="00A26046" w:rsidP="00A26046">
      <w:pPr>
        <w:pStyle w:val="a5"/>
        <w:tabs>
          <w:tab w:val="left" w:pos="851"/>
          <w:tab w:val="num" w:pos="1440"/>
        </w:tabs>
        <w:spacing w:before="0" w:beforeAutospacing="0" w:after="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26046" w:rsidRPr="00617A86" w:rsidRDefault="00A26046" w:rsidP="00A26046">
      <w:pPr>
        <w:pStyle w:val="a5"/>
        <w:tabs>
          <w:tab w:val="left" w:pos="851"/>
          <w:tab w:val="num" w:pos="1440"/>
        </w:tabs>
        <w:spacing w:before="0" w:beforeAutospacing="0" w:after="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26046" w:rsidRPr="00617A86" w:rsidRDefault="00A26046" w:rsidP="00A26046">
      <w:pPr>
        <w:pStyle w:val="a5"/>
        <w:tabs>
          <w:tab w:val="left" w:pos="851"/>
          <w:tab w:val="num" w:pos="1440"/>
        </w:tabs>
        <w:spacing w:before="0" w:beforeAutospacing="0" w:after="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</w:t>
      </w:r>
      <w:r>
        <w:t>перативно-розыскные мероприятия.</w:t>
      </w:r>
    </w:p>
    <w:p w:rsidR="00A26046" w:rsidRDefault="00A26046" w:rsidP="00A26046">
      <w:pPr>
        <w:spacing w:after="0" w:line="240" w:lineRule="auto"/>
        <w:ind w:firstLine="624"/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A26046" w:rsidRPr="00617A86" w:rsidRDefault="00A26046" w:rsidP="00F71AFC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923DF">
        <w:rPr>
          <w:rFonts w:ascii="Times New Roman" w:hAnsi="Times New Roman" w:cs="Times New Roman"/>
          <w:sz w:val="24"/>
          <w:szCs w:val="24"/>
        </w:rPr>
        <w:t>Исходя их положений статьи 57 ТК РФ по соглашению сторон в трудовой договор, заключаемый с работником при приёме его на работу в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4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</w:t>
      </w:r>
      <w:r w:rsidR="00F71AFC">
        <w:rPr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71AFC" w:rsidRPr="00617A86" w:rsidRDefault="00F71AFC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26046" w:rsidRPr="00617A86" w:rsidRDefault="00A26046" w:rsidP="00A2604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A26046" w:rsidRPr="00617A86" w:rsidRDefault="00A26046" w:rsidP="00F71AFC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jc w:val="center"/>
        <w:rPr>
          <w:sz w:val="24"/>
          <w:szCs w:val="24"/>
        </w:rPr>
      </w:pPr>
      <w:r w:rsidRPr="00E923DF">
        <w:rPr>
          <w:rStyle w:val="a6"/>
          <w:sz w:val="24"/>
          <w:szCs w:val="24"/>
        </w:rPr>
        <w:t>7. Установление перечня реализуемых учреждением  антикоррупционных мероприятий, стандартов и процедур и  порядок их выполнения (применения)</w:t>
      </w:r>
    </w:p>
    <w:p w:rsidR="00A26046" w:rsidRPr="00617A86" w:rsidRDefault="00A26046" w:rsidP="00A26046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26046" w:rsidRPr="00617A86" w:rsidTr="00F71AFC">
        <w:trPr>
          <w:trHeight w:val="350"/>
        </w:trPr>
        <w:tc>
          <w:tcPr>
            <w:tcW w:w="2802" w:type="dxa"/>
            <w:hideMark/>
          </w:tcPr>
          <w:p w:rsidR="00A26046" w:rsidRPr="00617A86" w:rsidRDefault="00A26046" w:rsidP="004419FD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hideMark/>
          </w:tcPr>
          <w:p w:rsidR="00A26046" w:rsidRPr="00617A86" w:rsidRDefault="00A26046" w:rsidP="004419FD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26046" w:rsidRPr="00617A86" w:rsidTr="00F71AFC">
        <w:trPr>
          <w:trHeight w:val="612"/>
        </w:trPr>
        <w:tc>
          <w:tcPr>
            <w:tcW w:w="2802" w:type="dxa"/>
            <w:vMerge w:val="restart"/>
            <w:hideMark/>
          </w:tcPr>
          <w:p w:rsidR="00A26046" w:rsidRPr="00617A86" w:rsidRDefault="00A26046" w:rsidP="004419FD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обеспечение, закрепление стандартов поведения и декларация намерений</w:t>
            </w:r>
          </w:p>
        </w:tc>
        <w:tc>
          <w:tcPr>
            <w:tcW w:w="6769" w:type="dxa"/>
            <w:hideMark/>
          </w:tcPr>
          <w:p w:rsidR="00A26046" w:rsidRPr="00617A86" w:rsidRDefault="00A26046" w:rsidP="00F71AFC">
            <w:pPr>
              <w:spacing w:before="100" w:beforeAutospacing="1" w:after="32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антикоррупционной политики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A26046" w:rsidRPr="00617A86" w:rsidTr="00F71AFC">
        <w:trPr>
          <w:trHeight w:val="350"/>
        </w:trPr>
        <w:tc>
          <w:tcPr>
            <w:tcW w:w="2802" w:type="dxa"/>
            <w:vMerge/>
            <w:hideMark/>
          </w:tcPr>
          <w:p w:rsidR="00A26046" w:rsidRPr="00617A86" w:rsidRDefault="00A26046" w:rsidP="0044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A26046" w:rsidRPr="00617A86" w:rsidRDefault="00A26046" w:rsidP="004419F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</w:t>
            </w:r>
          </w:p>
        </w:tc>
      </w:tr>
      <w:tr w:rsidR="00A26046" w:rsidRPr="00617A86" w:rsidTr="00F71AFC">
        <w:trPr>
          <w:trHeight w:val="457"/>
        </w:trPr>
        <w:tc>
          <w:tcPr>
            <w:tcW w:w="2802" w:type="dxa"/>
            <w:vMerge/>
            <w:hideMark/>
          </w:tcPr>
          <w:p w:rsidR="00A26046" w:rsidRPr="00617A86" w:rsidRDefault="00A26046" w:rsidP="0044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A26046" w:rsidRPr="00617A86" w:rsidRDefault="00A26046" w:rsidP="004419FD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26046" w:rsidRPr="00617A86" w:rsidTr="00F71AFC">
        <w:trPr>
          <w:trHeight w:val="537"/>
        </w:trPr>
        <w:tc>
          <w:tcPr>
            <w:tcW w:w="2802" w:type="dxa"/>
            <w:vMerge/>
            <w:hideMark/>
          </w:tcPr>
          <w:p w:rsidR="00A26046" w:rsidRPr="00617A86" w:rsidRDefault="00A26046" w:rsidP="0044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A26046" w:rsidRPr="00617A86" w:rsidRDefault="00A26046" w:rsidP="00F71AFC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лиц, ответственных за профилактику коррупц</w:t>
            </w:r>
            <w:r w:rsidR="00F71AFC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ионных или иных правонарушений</w:t>
            </w:r>
          </w:p>
        </w:tc>
      </w:tr>
      <w:tr w:rsidR="00A26046" w:rsidRPr="00617A86" w:rsidTr="00F71AFC">
        <w:trPr>
          <w:trHeight w:val="457"/>
        </w:trPr>
        <w:tc>
          <w:tcPr>
            <w:tcW w:w="2802" w:type="dxa"/>
            <w:vMerge w:val="restart"/>
            <w:hideMark/>
          </w:tcPr>
          <w:p w:rsidR="00A26046" w:rsidRDefault="00A26046" w:rsidP="004419FD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  <w:p w:rsidR="00F71AFC" w:rsidRDefault="00F71AFC" w:rsidP="00F71AFC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046" w:rsidRPr="00617A86" w:rsidRDefault="00A26046" w:rsidP="004419FD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A26046" w:rsidRPr="00617A86" w:rsidRDefault="00A26046" w:rsidP="00F71AFC">
            <w:pPr>
              <w:spacing w:before="100" w:beforeAutospacing="1" w:after="32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</w:tr>
      <w:tr w:rsidR="00A26046" w:rsidRPr="00617A86" w:rsidTr="00F71AFC">
        <w:trPr>
          <w:trHeight w:val="457"/>
        </w:trPr>
        <w:tc>
          <w:tcPr>
            <w:tcW w:w="2802" w:type="dxa"/>
            <w:vMerge/>
            <w:hideMark/>
          </w:tcPr>
          <w:p w:rsidR="00A26046" w:rsidRPr="00617A86" w:rsidRDefault="00A26046" w:rsidP="0044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hideMark/>
          </w:tcPr>
          <w:p w:rsidR="00A26046" w:rsidRPr="00617A86" w:rsidRDefault="00A26046" w:rsidP="004419FD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26046" w:rsidRPr="00617A86" w:rsidTr="00F71AFC">
        <w:trPr>
          <w:trHeight w:val="457"/>
        </w:trPr>
        <w:tc>
          <w:tcPr>
            <w:tcW w:w="2802" w:type="dxa"/>
            <w:hideMark/>
          </w:tcPr>
          <w:p w:rsidR="00A26046" w:rsidRPr="00617A86" w:rsidRDefault="00F71AFC" w:rsidP="004419FD">
            <w:pPr>
              <w:spacing w:before="100" w:beforeAutospacing="1" w:after="32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769" w:type="dxa"/>
            <w:hideMark/>
          </w:tcPr>
          <w:p w:rsidR="00A26046" w:rsidRPr="00617A86" w:rsidRDefault="00A26046" w:rsidP="004419FD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F71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A26046" w:rsidRPr="00617A86" w:rsidRDefault="00A26046" w:rsidP="00A26046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A26046" w:rsidRPr="0050755F" w:rsidRDefault="00F71AFC" w:rsidP="00F71AFC">
      <w:pPr>
        <w:pStyle w:val="2"/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26046" w:rsidRPr="0050755F">
        <w:rPr>
          <w:rFonts w:ascii="Times New Roman" w:hAnsi="Times New Roman" w:cs="Times New Roman"/>
          <w:color w:val="auto"/>
          <w:sz w:val="24"/>
          <w:szCs w:val="24"/>
        </w:rPr>
        <w:t>.     Оценка коррупционных рисков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A26046" w:rsidRPr="00617A86" w:rsidRDefault="00A26046" w:rsidP="00A26046">
      <w:pPr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26046" w:rsidRDefault="00A26046" w:rsidP="00A26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FC" w:rsidRDefault="00F71AFC" w:rsidP="00F7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26046" w:rsidRPr="0050755F">
        <w:rPr>
          <w:rFonts w:ascii="Times New Roman" w:hAnsi="Times New Roman" w:cs="Times New Roman"/>
          <w:b/>
          <w:sz w:val="24"/>
          <w:szCs w:val="24"/>
        </w:rPr>
        <w:t xml:space="preserve">. Ответственность  сотрудников за несоблюдение </w:t>
      </w:r>
    </w:p>
    <w:p w:rsidR="00A26046" w:rsidRPr="0050755F" w:rsidRDefault="00A26046" w:rsidP="00F7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требований антикоррупционной политики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A26046" w:rsidRPr="00617A86" w:rsidRDefault="00A26046" w:rsidP="00A26046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A26046" w:rsidRPr="00617A86" w:rsidRDefault="00A26046" w:rsidP="00A26046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A26046" w:rsidRPr="00617A86" w:rsidRDefault="00A26046" w:rsidP="00A26046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A26046" w:rsidRPr="00617A86" w:rsidRDefault="00A26046" w:rsidP="00A26046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26046" w:rsidRPr="00617A86" w:rsidRDefault="00A26046" w:rsidP="00A26046">
      <w:pPr>
        <w:widowControl w:val="0"/>
        <w:tabs>
          <w:tab w:val="left" w:pos="720"/>
        </w:tabs>
        <w:autoSpaceDE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</w:t>
      </w:r>
      <w:r w:rsidR="00BC32A2">
        <w:rPr>
          <w:rFonts w:ascii="Times New Roman" w:hAnsi="Times New Roman" w:cs="Times New Roman"/>
          <w:sz w:val="24"/>
          <w:szCs w:val="24"/>
        </w:rPr>
        <w:t>я.</w:t>
      </w:r>
    </w:p>
    <w:p w:rsidR="00A26046" w:rsidRPr="00617A86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разрешени</w:t>
      </w:r>
      <w:r w:rsidRPr="00617A86">
        <w:rPr>
          <w:rFonts w:ascii="Times New Roman" w:hAnsi="Times New Roman" w:cs="Times New Roman"/>
          <w:sz w:val="24"/>
          <w:szCs w:val="24"/>
        </w:rPr>
        <w:t xml:space="preserve">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вероятность того, что этот личный интерес будет реализован в ущерб интересам организации. </w:t>
      </w:r>
    </w:p>
    <w:p w:rsidR="00A26046" w:rsidRPr="0065207C" w:rsidRDefault="00A26046" w:rsidP="0065207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>директор. Рассмотрение полученной информации целесообразно прово</w:t>
      </w:r>
      <w:r w:rsidR="0065207C">
        <w:rPr>
          <w:rFonts w:ascii="Times New Roman" w:hAnsi="Times New Roman" w:cs="Times New Roman"/>
          <w:sz w:val="24"/>
          <w:szCs w:val="24"/>
        </w:rPr>
        <w:t>дить коллегиально</w:t>
      </w:r>
      <w:r w:rsidR="00BC32A2">
        <w:rPr>
          <w:rFonts w:ascii="Times New Roman" w:hAnsi="Times New Roman" w:cs="Times New Roman"/>
          <w:sz w:val="24"/>
          <w:szCs w:val="24"/>
        </w:rPr>
        <w:t>.</w:t>
      </w:r>
    </w:p>
    <w:p w:rsidR="00A26046" w:rsidRPr="00BC32A2" w:rsidRDefault="00BC32A2" w:rsidP="00BC32A2">
      <w:pPr>
        <w:pStyle w:val="2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A26046" w:rsidRPr="00BC32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6 декабря 2011 г. № 402-ФЗ </w:t>
      </w:r>
      <w:r w:rsidR="00A26046" w:rsidRPr="00BC32A2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="00A26046" w:rsidRPr="00BC32A2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осуществлять</w:t>
      </w:r>
      <w:proofErr w:type="gramEnd"/>
      <w:r w:rsidR="00A26046" w:rsidRPr="00BC32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A26046" w:rsidRPr="00617A86" w:rsidRDefault="00A26046" w:rsidP="00BC32A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C32A2">
        <w:rPr>
          <w:rFonts w:ascii="Times New Roman" w:hAnsi="Times New Roman" w:cs="Times New Roman"/>
          <w:sz w:val="24"/>
          <w:szCs w:val="24"/>
        </w:rPr>
        <w:t>Система внутреннего контроля и аудита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A26046" w:rsidRPr="00617A86" w:rsidRDefault="00A26046" w:rsidP="00A26046">
      <w:pPr>
        <w:tabs>
          <w:tab w:val="left" w:pos="851"/>
          <w:tab w:val="num" w:pos="144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BC32A2" w:rsidRDefault="00A26046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B9577E" w:rsidRDefault="00B9577E" w:rsidP="00A2604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C32A2" w:rsidRDefault="00BC32A2" w:rsidP="0065207C">
      <w:pPr>
        <w:spacing w:after="0" w:line="240" w:lineRule="auto"/>
        <w:ind w:firstLine="624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10</w:t>
      </w:r>
      <w:r w:rsidR="00A26046"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>.Порядок пересмотра и внесения</w:t>
      </w:r>
    </w:p>
    <w:p w:rsidR="00A26046" w:rsidRDefault="00A26046" w:rsidP="00BC32A2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617A86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изменений в антикоррупционную политику организации</w:t>
      </w:r>
    </w:p>
    <w:p w:rsidR="00B9577E" w:rsidRDefault="00B9577E" w:rsidP="00BC3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FA0" w:rsidRPr="007B2655" w:rsidRDefault="00A26046" w:rsidP="007B2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BC32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4FA0" w:rsidRPr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46"/>
    <w:rsid w:val="00003C78"/>
    <w:rsid w:val="0000414A"/>
    <w:rsid w:val="000066D8"/>
    <w:rsid w:val="00007851"/>
    <w:rsid w:val="00013921"/>
    <w:rsid w:val="00014075"/>
    <w:rsid w:val="00014C4E"/>
    <w:rsid w:val="00014C5F"/>
    <w:rsid w:val="00014FB3"/>
    <w:rsid w:val="00015162"/>
    <w:rsid w:val="000152A0"/>
    <w:rsid w:val="000155D1"/>
    <w:rsid w:val="00017995"/>
    <w:rsid w:val="00017BA2"/>
    <w:rsid w:val="0002013F"/>
    <w:rsid w:val="00021027"/>
    <w:rsid w:val="000216C9"/>
    <w:rsid w:val="00021E58"/>
    <w:rsid w:val="00025361"/>
    <w:rsid w:val="0002598F"/>
    <w:rsid w:val="000262E1"/>
    <w:rsid w:val="0002719F"/>
    <w:rsid w:val="0002732C"/>
    <w:rsid w:val="00031231"/>
    <w:rsid w:val="000323DB"/>
    <w:rsid w:val="00032444"/>
    <w:rsid w:val="00032D2D"/>
    <w:rsid w:val="0003588A"/>
    <w:rsid w:val="00035B9E"/>
    <w:rsid w:val="00036021"/>
    <w:rsid w:val="000362C3"/>
    <w:rsid w:val="000363B5"/>
    <w:rsid w:val="000370FB"/>
    <w:rsid w:val="000372F0"/>
    <w:rsid w:val="000374F0"/>
    <w:rsid w:val="00040989"/>
    <w:rsid w:val="00041911"/>
    <w:rsid w:val="000510F3"/>
    <w:rsid w:val="00051E33"/>
    <w:rsid w:val="00053EF7"/>
    <w:rsid w:val="00055190"/>
    <w:rsid w:val="0005753D"/>
    <w:rsid w:val="00057713"/>
    <w:rsid w:val="000577DC"/>
    <w:rsid w:val="0006135F"/>
    <w:rsid w:val="0006166C"/>
    <w:rsid w:val="00064D54"/>
    <w:rsid w:val="00065535"/>
    <w:rsid w:val="000670D0"/>
    <w:rsid w:val="0007071D"/>
    <w:rsid w:val="0007167F"/>
    <w:rsid w:val="0007346B"/>
    <w:rsid w:val="00075A2B"/>
    <w:rsid w:val="00084531"/>
    <w:rsid w:val="00085C4F"/>
    <w:rsid w:val="0009221B"/>
    <w:rsid w:val="000941C0"/>
    <w:rsid w:val="0009457F"/>
    <w:rsid w:val="00097E4E"/>
    <w:rsid w:val="000A0435"/>
    <w:rsid w:val="000A0E6F"/>
    <w:rsid w:val="000A3237"/>
    <w:rsid w:val="000A41BD"/>
    <w:rsid w:val="000A6915"/>
    <w:rsid w:val="000A6C7C"/>
    <w:rsid w:val="000A7125"/>
    <w:rsid w:val="000A786E"/>
    <w:rsid w:val="000B02A4"/>
    <w:rsid w:val="000B1D85"/>
    <w:rsid w:val="000B2220"/>
    <w:rsid w:val="000B2689"/>
    <w:rsid w:val="000B35B5"/>
    <w:rsid w:val="000B4D07"/>
    <w:rsid w:val="000B4D5E"/>
    <w:rsid w:val="000B59AA"/>
    <w:rsid w:val="000B657B"/>
    <w:rsid w:val="000B69A2"/>
    <w:rsid w:val="000B736D"/>
    <w:rsid w:val="000B7D1C"/>
    <w:rsid w:val="000C00E3"/>
    <w:rsid w:val="000C17B5"/>
    <w:rsid w:val="000C1E8B"/>
    <w:rsid w:val="000C72B6"/>
    <w:rsid w:val="000C7BF7"/>
    <w:rsid w:val="000D12A0"/>
    <w:rsid w:val="000D1C98"/>
    <w:rsid w:val="000D2837"/>
    <w:rsid w:val="000D2AFB"/>
    <w:rsid w:val="000D2F06"/>
    <w:rsid w:val="000D3A5E"/>
    <w:rsid w:val="000D3FD5"/>
    <w:rsid w:val="000D4D72"/>
    <w:rsid w:val="000D5D0D"/>
    <w:rsid w:val="000D7751"/>
    <w:rsid w:val="000E3798"/>
    <w:rsid w:val="000E53C7"/>
    <w:rsid w:val="000E5563"/>
    <w:rsid w:val="000E5688"/>
    <w:rsid w:val="000E5AB7"/>
    <w:rsid w:val="000E6540"/>
    <w:rsid w:val="000F057C"/>
    <w:rsid w:val="000F585B"/>
    <w:rsid w:val="000F7EE7"/>
    <w:rsid w:val="001002BD"/>
    <w:rsid w:val="0010352B"/>
    <w:rsid w:val="00104420"/>
    <w:rsid w:val="0010686D"/>
    <w:rsid w:val="00106EBB"/>
    <w:rsid w:val="0010759F"/>
    <w:rsid w:val="00112D56"/>
    <w:rsid w:val="00112F07"/>
    <w:rsid w:val="00113214"/>
    <w:rsid w:val="001136FB"/>
    <w:rsid w:val="001160A5"/>
    <w:rsid w:val="00116C6A"/>
    <w:rsid w:val="00123704"/>
    <w:rsid w:val="00123AE3"/>
    <w:rsid w:val="001242EE"/>
    <w:rsid w:val="0012705F"/>
    <w:rsid w:val="00130870"/>
    <w:rsid w:val="00130915"/>
    <w:rsid w:val="001336D7"/>
    <w:rsid w:val="00142F5F"/>
    <w:rsid w:val="00143F5C"/>
    <w:rsid w:val="00144142"/>
    <w:rsid w:val="00144EF4"/>
    <w:rsid w:val="00146136"/>
    <w:rsid w:val="0014622D"/>
    <w:rsid w:val="001501C3"/>
    <w:rsid w:val="001502CD"/>
    <w:rsid w:val="0015154C"/>
    <w:rsid w:val="0015228F"/>
    <w:rsid w:val="001528E3"/>
    <w:rsid w:val="0015294D"/>
    <w:rsid w:val="00153414"/>
    <w:rsid w:val="00153E24"/>
    <w:rsid w:val="00154258"/>
    <w:rsid w:val="0015457E"/>
    <w:rsid w:val="001559B5"/>
    <w:rsid w:val="00156962"/>
    <w:rsid w:val="00156DEF"/>
    <w:rsid w:val="00162DB8"/>
    <w:rsid w:val="00162DC4"/>
    <w:rsid w:val="00163955"/>
    <w:rsid w:val="00163B78"/>
    <w:rsid w:val="00167189"/>
    <w:rsid w:val="00172ACC"/>
    <w:rsid w:val="0017380D"/>
    <w:rsid w:val="001741DD"/>
    <w:rsid w:val="00175619"/>
    <w:rsid w:val="00175634"/>
    <w:rsid w:val="00175C3D"/>
    <w:rsid w:val="00180329"/>
    <w:rsid w:val="0018377F"/>
    <w:rsid w:val="00183F8D"/>
    <w:rsid w:val="00186E9F"/>
    <w:rsid w:val="00190A42"/>
    <w:rsid w:val="0019237A"/>
    <w:rsid w:val="00192CE5"/>
    <w:rsid w:val="001948C0"/>
    <w:rsid w:val="00194B1C"/>
    <w:rsid w:val="0019507F"/>
    <w:rsid w:val="001961D6"/>
    <w:rsid w:val="001979C3"/>
    <w:rsid w:val="00197D6E"/>
    <w:rsid w:val="001A30EA"/>
    <w:rsid w:val="001A321E"/>
    <w:rsid w:val="001A6BE5"/>
    <w:rsid w:val="001B0135"/>
    <w:rsid w:val="001B1D4B"/>
    <w:rsid w:val="001B2307"/>
    <w:rsid w:val="001B3D17"/>
    <w:rsid w:val="001B5E35"/>
    <w:rsid w:val="001B681A"/>
    <w:rsid w:val="001C03AD"/>
    <w:rsid w:val="001C0CA9"/>
    <w:rsid w:val="001C25AA"/>
    <w:rsid w:val="001C283A"/>
    <w:rsid w:val="001C5493"/>
    <w:rsid w:val="001C61C1"/>
    <w:rsid w:val="001C66F3"/>
    <w:rsid w:val="001C7186"/>
    <w:rsid w:val="001D44C4"/>
    <w:rsid w:val="001D5E72"/>
    <w:rsid w:val="001D6EC5"/>
    <w:rsid w:val="001D753C"/>
    <w:rsid w:val="001E006E"/>
    <w:rsid w:val="001E0CAA"/>
    <w:rsid w:val="001E364F"/>
    <w:rsid w:val="001E4E22"/>
    <w:rsid w:val="001E69F9"/>
    <w:rsid w:val="001E758C"/>
    <w:rsid w:val="001F2776"/>
    <w:rsid w:val="001F5674"/>
    <w:rsid w:val="001F5CB6"/>
    <w:rsid w:val="001F7493"/>
    <w:rsid w:val="001F7E33"/>
    <w:rsid w:val="001F7E53"/>
    <w:rsid w:val="00203DAD"/>
    <w:rsid w:val="00203E8C"/>
    <w:rsid w:val="00204594"/>
    <w:rsid w:val="0020499D"/>
    <w:rsid w:val="00204FFB"/>
    <w:rsid w:val="0020592E"/>
    <w:rsid w:val="00206C5B"/>
    <w:rsid w:val="00210F96"/>
    <w:rsid w:val="0021304D"/>
    <w:rsid w:val="0021347E"/>
    <w:rsid w:val="00215F11"/>
    <w:rsid w:val="00221A76"/>
    <w:rsid w:val="00222A04"/>
    <w:rsid w:val="0022332F"/>
    <w:rsid w:val="00223DA5"/>
    <w:rsid w:val="00225A8C"/>
    <w:rsid w:val="00225F9E"/>
    <w:rsid w:val="002265A0"/>
    <w:rsid w:val="002266F9"/>
    <w:rsid w:val="00226EA1"/>
    <w:rsid w:val="00230B83"/>
    <w:rsid w:val="0023434A"/>
    <w:rsid w:val="00234D98"/>
    <w:rsid w:val="002350FD"/>
    <w:rsid w:val="002361AF"/>
    <w:rsid w:val="002377D4"/>
    <w:rsid w:val="0024319A"/>
    <w:rsid w:val="002451B2"/>
    <w:rsid w:val="0024528B"/>
    <w:rsid w:val="002462AC"/>
    <w:rsid w:val="0024769D"/>
    <w:rsid w:val="00250D39"/>
    <w:rsid w:val="00253816"/>
    <w:rsid w:val="00253FC2"/>
    <w:rsid w:val="00255531"/>
    <w:rsid w:val="00260226"/>
    <w:rsid w:val="00260FCE"/>
    <w:rsid w:val="002613D0"/>
    <w:rsid w:val="00261A23"/>
    <w:rsid w:val="0026315F"/>
    <w:rsid w:val="00263378"/>
    <w:rsid w:val="00264A33"/>
    <w:rsid w:val="00265101"/>
    <w:rsid w:val="00265E3C"/>
    <w:rsid w:val="00266028"/>
    <w:rsid w:val="00273607"/>
    <w:rsid w:val="002740B9"/>
    <w:rsid w:val="00275911"/>
    <w:rsid w:val="0027661F"/>
    <w:rsid w:val="002775CB"/>
    <w:rsid w:val="0027764D"/>
    <w:rsid w:val="0028062D"/>
    <w:rsid w:val="00280952"/>
    <w:rsid w:val="002824CB"/>
    <w:rsid w:val="00285145"/>
    <w:rsid w:val="00286A3B"/>
    <w:rsid w:val="00286F19"/>
    <w:rsid w:val="00287D06"/>
    <w:rsid w:val="002916AB"/>
    <w:rsid w:val="00291DCA"/>
    <w:rsid w:val="00291ED9"/>
    <w:rsid w:val="002A15B1"/>
    <w:rsid w:val="002A2BE5"/>
    <w:rsid w:val="002A2C74"/>
    <w:rsid w:val="002A30C7"/>
    <w:rsid w:val="002A3CCB"/>
    <w:rsid w:val="002A5342"/>
    <w:rsid w:val="002A606E"/>
    <w:rsid w:val="002A7B8C"/>
    <w:rsid w:val="002B03EB"/>
    <w:rsid w:val="002B13F2"/>
    <w:rsid w:val="002B51AF"/>
    <w:rsid w:val="002B70A3"/>
    <w:rsid w:val="002C1EE8"/>
    <w:rsid w:val="002C35F5"/>
    <w:rsid w:val="002C5AA4"/>
    <w:rsid w:val="002C7A14"/>
    <w:rsid w:val="002C7B5E"/>
    <w:rsid w:val="002D3028"/>
    <w:rsid w:val="002D57F2"/>
    <w:rsid w:val="002D7B04"/>
    <w:rsid w:val="002D7B72"/>
    <w:rsid w:val="002E1436"/>
    <w:rsid w:val="002E51FF"/>
    <w:rsid w:val="002E5607"/>
    <w:rsid w:val="002F01E2"/>
    <w:rsid w:val="002F3EFF"/>
    <w:rsid w:val="002F4035"/>
    <w:rsid w:val="002F5172"/>
    <w:rsid w:val="002F771B"/>
    <w:rsid w:val="00300FFD"/>
    <w:rsid w:val="00302A03"/>
    <w:rsid w:val="00302BC9"/>
    <w:rsid w:val="003034F8"/>
    <w:rsid w:val="00304E51"/>
    <w:rsid w:val="00306259"/>
    <w:rsid w:val="0030684B"/>
    <w:rsid w:val="00306B2B"/>
    <w:rsid w:val="00307071"/>
    <w:rsid w:val="003116D8"/>
    <w:rsid w:val="0031240D"/>
    <w:rsid w:val="003130FB"/>
    <w:rsid w:val="00313C41"/>
    <w:rsid w:val="00313ECD"/>
    <w:rsid w:val="00314ED4"/>
    <w:rsid w:val="00314FF1"/>
    <w:rsid w:val="003156A0"/>
    <w:rsid w:val="003163EA"/>
    <w:rsid w:val="0031728C"/>
    <w:rsid w:val="0031797E"/>
    <w:rsid w:val="00317C57"/>
    <w:rsid w:val="0032146C"/>
    <w:rsid w:val="00321BE3"/>
    <w:rsid w:val="00323368"/>
    <w:rsid w:val="00325907"/>
    <w:rsid w:val="00325ED0"/>
    <w:rsid w:val="00326D27"/>
    <w:rsid w:val="0032797B"/>
    <w:rsid w:val="00327CAE"/>
    <w:rsid w:val="00330DC5"/>
    <w:rsid w:val="00331E94"/>
    <w:rsid w:val="003323E6"/>
    <w:rsid w:val="00332A0B"/>
    <w:rsid w:val="00332A76"/>
    <w:rsid w:val="00334391"/>
    <w:rsid w:val="003350B7"/>
    <w:rsid w:val="00336FB8"/>
    <w:rsid w:val="003371BD"/>
    <w:rsid w:val="00340101"/>
    <w:rsid w:val="00342C18"/>
    <w:rsid w:val="003442C1"/>
    <w:rsid w:val="00344B15"/>
    <w:rsid w:val="003527FC"/>
    <w:rsid w:val="00354C83"/>
    <w:rsid w:val="00355121"/>
    <w:rsid w:val="003552ED"/>
    <w:rsid w:val="00363048"/>
    <w:rsid w:val="003634A6"/>
    <w:rsid w:val="00364393"/>
    <w:rsid w:val="00364E34"/>
    <w:rsid w:val="003707F6"/>
    <w:rsid w:val="00370EC8"/>
    <w:rsid w:val="00370F70"/>
    <w:rsid w:val="00371E5D"/>
    <w:rsid w:val="00371EF7"/>
    <w:rsid w:val="003726FC"/>
    <w:rsid w:val="003728EA"/>
    <w:rsid w:val="0037352D"/>
    <w:rsid w:val="003735FA"/>
    <w:rsid w:val="003772AA"/>
    <w:rsid w:val="00377E8B"/>
    <w:rsid w:val="00377F60"/>
    <w:rsid w:val="00381D2A"/>
    <w:rsid w:val="00384162"/>
    <w:rsid w:val="00385F81"/>
    <w:rsid w:val="00390DFA"/>
    <w:rsid w:val="003968D9"/>
    <w:rsid w:val="003A202B"/>
    <w:rsid w:val="003A264E"/>
    <w:rsid w:val="003A7EBB"/>
    <w:rsid w:val="003B00DC"/>
    <w:rsid w:val="003B3FBF"/>
    <w:rsid w:val="003B58B0"/>
    <w:rsid w:val="003B5C55"/>
    <w:rsid w:val="003C1C7A"/>
    <w:rsid w:val="003C1E8B"/>
    <w:rsid w:val="003C347E"/>
    <w:rsid w:val="003C3D54"/>
    <w:rsid w:val="003C3D5F"/>
    <w:rsid w:val="003C6759"/>
    <w:rsid w:val="003D10EE"/>
    <w:rsid w:val="003D1837"/>
    <w:rsid w:val="003D26E7"/>
    <w:rsid w:val="003D2D73"/>
    <w:rsid w:val="003D6E7E"/>
    <w:rsid w:val="003D7C7E"/>
    <w:rsid w:val="003E1F22"/>
    <w:rsid w:val="003E22E2"/>
    <w:rsid w:val="003E279E"/>
    <w:rsid w:val="003E37CE"/>
    <w:rsid w:val="003E56F6"/>
    <w:rsid w:val="003E7688"/>
    <w:rsid w:val="003E7958"/>
    <w:rsid w:val="003F05BA"/>
    <w:rsid w:val="003F0621"/>
    <w:rsid w:val="003F1446"/>
    <w:rsid w:val="003F1673"/>
    <w:rsid w:val="003F2224"/>
    <w:rsid w:val="003F2A17"/>
    <w:rsid w:val="003F34B3"/>
    <w:rsid w:val="003F3619"/>
    <w:rsid w:val="003F56EB"/>
    <w:rsid w:val="003F6D11"/>
    <w:rsid w:val="003F6D5D"/>
    <w:rsid w:val="003F7234"/>
    <w:rsid w:val="003F79DF"/>
    <w:rsid w:val="0040209A"/>
    <w:rsid w:val="004027C1"/>
    <w:rsid w:val="00404C60"/>
    <w:rsid w:val="004052B2"/>
    <w:rsid w:val="00407C7A"/>
    <w:rsid w:val="004103B6"/>
    <w:rsid w:val="00410E7C"/>
    <w:rsid w:val="00411E97"/>
    <w:rsid w:val="004122A8"/>
    <w:rsid w:val="0041247B"/>
    <w:rsid w:val="00416E8D"/>
    <w:rsid w:val="004209D9"/>
    <w:rsid w:val="004215EC"/>
    <w:rsid w:val="00423134"/>
    <w:rsid w:val="0042739E"/>
    <w:rsid w:val="004327F9"/>
    <w:rsid w:val="00434E6A"/>
    <w:rsid w:val="00436501"/>
    <w:rsid w:val="00437D39"/>
    <w:rsid w:val="00440ABD"/>
    <w:rsid w:val="00445F75"/>
    <w:rsid w:val="00446F17"/>
    <w:rsid w:val="00447BB8"/>
    <w:rsid w:val="004517A0"/>
    <w:rsid w:val="004536FB"/>
    <w:rsid w:val="004543F9"/>
    <w:rsid w:val="004557CB"/>
    <w:rsid w:val="00460769"/>
    <w:rsid w:val="004615E9"/>
    <w:rsid w:val="0046181D"/>
    <w:rsid w:val="00461F75"/>
    <w:rsid w:val="004623C1"/>
    <w:rsid w:val="00463806"/>
    <w:rsid w:val="004650E1"/>
    <w:rsid w:val="00465D92"/>
    <w:rsid w:val="00466A14"/>
    <w:rsid w:val="00467B39"/>
    <w:rsid w:val="004707E9"/>
    <w:rsid w:val="00470897"/>
    <w:rsid w:val="0047175D"/>
    <w:rsid w:val="00473308"/>
    <w:rsid w:val="00473309"/>
    <w:rsid w:val="00473BD6"/>
    <w:rsid w:val="00473F21"/>
    <w:rsid w:val="00474E89"/>
    <w:rsid w:val="00476232"/>
    <w:rsid w:val="00481EEF"/>
    <w:rsid w:val="004827B8"/>
    <w:rsid w:val="00482DCC"/>
    <w:rsid w:val="0048302D"/>
    <w:rsid w:val="0048472A"/>
    <w:rsid w:val="00484BC1"/>
    <w:rsid w:val="004871FC"/>
    <w:rsid w:val="00490B88"/>
    <w:rsid w:val="00491978"/>
    <w:rsid w:val="00492AC7"/>
    <w:rsid w:val="004935F0"/>
    <w:rsid w:val="00494223"/>
    <w:rsid w:val="004949EE"/>
    <w:rsid w:val="004A0617"/>
    <w:rsid w:val="004A27EA"/>
    <w:rsid w:val="004A2AA4"/>
    <w:rsid w:val="004A398C"/>
    <w:rsid w:val="004A4C8D"/>
    <w:rsid w:val="004A5054"/>
    <w:rsid w:val="004B06A2"/>
    <w:rsid w:val="004B5D13"/>
    <w:rsid w:val="004B65A4"/>
    <w:rsid w:val="004C3076"/>
    <w:rsid w:val="004C4076"/>
    <w:rsid w:val="004C52CC"/>
    <w:rsid w:val="004C551D"/>
    <w:rsid w:val="004C716D"/>
    <w:rsid w:val="004C794C"/>
    <w:rsid w:val="004C7A05"/>
    <w:rsid w:val="004D01AF"/>
    <w:rsid w:val="004D01D4"/>
    <w:rsid w:val="004D04C1"/>
    <w:rsid w:val="004D162A"/>
    <w:rsid w:val="004D173F"/>
    <w:rsid w:val="004D1893"/>
    <w:rsid w:val="004D2AB0"/>
    <w:rsid w:val="004D334B"/>
    <w:rsid w:val="004D337D"/>
    <w:rsid w:val="004D3A06"/>
    <w:rsid w:val="004D43C4"/>
    <w:rsid w:val="004D7C4C"/>
    <w:rsid w:val="004E0927"/>
    <w:rsid w:val="004E0ED2"/>
    <w:rsid w:val="004E32F2"/>
    <w:rsid w:val="004E3836"/>
    <w:rsid w:val="004E3A3A"/>
    <w:rsid w:val="004E6F91"/>
    <w:rsid w:val="004F0576"/>
    <w:rsid w:val="004F0A2B"/>
    <w:rsid w:val="004F0E49"/>
    <w:rsid w:val="004F2726"/>
    <w:rsid w:val="004F50B9"/>
    <w:rsid w:val="004F5B63"/>
    <w:rsid w:val="004F6CFB"/>
    <w:rsid w:val="004F7C23"/>
    <w:rsid w:val="00501FC0"/>
    <w:rsid w:val="005048D7"/>
    <w:rsid w:val="005059F9"/>
    <w:rsid w:val="0050623C"/>
    <w:rsid w:val="00510BA9"/>
    <w:rsid w:val="00511531"/>
    <w:rsid w:val="00514125"/>
    <w:rsid w:val="00514C1F"/>
    <w:rsid w:val="005173D9"/>
    <w:rsid w:val="00517AC6"/>
    <w:rsid w:val="005219DB"/>
    <w:rsid w:val="005227CB"/>
    <w:rsid w:val="005228E8"/>
    <w:rsid w:val="0052356C"/>
    <w:rsid w:val="00523F66"/>
    <w:rsid w:val="00526202"/>
    <w:rsid w:val="00530A9E"/>
    <w:rsid w:val="005326F7"/>
    <w:rsid w:val="00532759"/>
    <w:rsid w:val="00535EC6"/>
    <w:rsid w:val="005401DE"/>
    <w:rsid w:val="00541D42"/>
    <w:rsid w:val="00543913"/>
    <w:rsid w:val="005515EE"/>
    <w:rsid w:val="00553854"/>
    <w:rsid w:val="00553BC0"/>
    <w:rsid w:val="00554A79"/>
    <w:rsid w:val="005608B5"/>
    <w:rsid w:val="005622CF"/>
    <w:rsid w:val="0056275C"/>
    <w:rsid w:val="00563FF4"/>
    <w:rsid w:val="0056455D"/>
    <w:rsid w:val="00565CF4"/>
    <w:rsid w:val="005669BF"/>
    <w:rsid w:val="00570AAD"/>
    <w:rsid w:val="005718E8"/>
    <w:rsid w:val="00571ACC"/>
    <w:rsid w:val="005730AA"/>
    <w:rsid w:val="00573660"/>
    <w:rsid w:val="00573C00"/>
    <w:rsid w:val="00574BB2"/>
    <w:rsid w:val="0057599C"/>
    <w:rsid w:val="00576EC7"/>
    <w:rsid w:val="005839B2"/>
    <w:rsid w:val="00583BA1"/>
    <w:rsid w:val="00584941"/>
    <w:rsid w:val="00584B8A"/>
    <w:rsid w:val="00586400"/>
    <w:rsid w:val="00586839"/>
    <w:rsid w:val="00586BDB"/>
    <w:rsid w:val="00587C39"/>
    <w:rsid w:val="00587DAB"/>
    <w:rsid w:val="00591597"/>
    <w:rsid w:val="00591EB4"/>
    <w:rsid w:val="00594673"/>
    <w:rsid w:val="005948DB"/>
    <w:rsid w:val="005967AB"/>
    <w:rsid w:val="005A0170"/>
    <w:rsid w:val="005A1CF1"/>
    <w:rsid w:val="005A20F4"/>
    <w:rsid w:val="005A4561"/>
    <w:rsid w:val="005A7F31"/>
    <w:rsid w:val="005B0E76"/>
    <w:rsid w:val="005B24A4"/>
    <w:rsid w:val="005B2F97"/>
    <w:rsid w:val="005B4402"/>
    <w:rsid w:val="005B4A90"/>
    <w:rsid w:val="005B5F89"/>
    <w:rsid w:val="005B72DE"/>
    <w:rsid w:val="005C0FC2"/>
    <w:rsid w:val="005C171D"/>
    <w:rsid w:val="005D21DB"/>
    <w:rsid w:val="005D2A70"/>
    <w:rsid w:val="005D2FCA"/>
    <w:rsid w:val="005D430E"/>
    <w:rsid w:val="005D460B"/>
    <w:rsid w:val="005D56BA"/>
    <w:rsid w:val="005D5C8A"/>
    <w:rsid w:val="005D723C"/>
    <w:rsid w:val="005E1502"/>
    <w:rsid w:val="005E34A5"/>
    <w:rsid w:val="005E350B"/>
    <w:rsid w:val="005E3FAC"/>
    <w:rsid w:val="005E4F31"/>
    <w:rsid w:val="005E6379"/>
    <w:rsid w:val="005F1683"/>
    <w:rsid w:val="005F1BC3"/>
    <w:rsid w:val="005F25DC"/>
    <w:rsid w:val="005F366D"/>
    <w:rsid w:val="005F4D6E"/>
    <w:rsid w:val="005F5AF7"/>
    <w:rsid w:val="005F6886"/>
    <w:rsid w:val="005F70A1"/>
    <w:rsid w:val="0060010C"/>
    <w:rsid w:val="0060117A"/>
    <w:rsid w:val="00603A62"/>
    <w:rsid w:val="006056E2"/>
    <w:rsid w:val="006057DC"/>
    <w:rsid w:val="00605DFB"/>
    <w:rsid w:val="00607750"/>
    <w:rsid w:val="0060788D"/>
    <w:rsid w:val="00610EBC"/>
    <w:rsid w:val="006124E2"/>
    <w:rsid w:val="006133FC"/>
    <w:rsid w:val="00614C2C"/>
    <w:rsid w:val="00616BE9"/>
    <w:rsid w:val="00617CD8"/>
    <w:rsid w:val="006204B6"/>
    <w:rsid w:val="0062136A"/>
    <w:rsid w:val="00622651"/>
    <w:rsid w:val="00622DB8"/>
    <w:rsid w:val="00624330"/>
    <w:rsid w:val="00626855"/>
    <w:rsid w:val="0062689B"/>
    <w:rsid w:val="00626EE9"/>
    <w:rsid w:val="00627DB0"/>
    <w:rsid w:val="00632256"/>
    <w:rsid w:val="006323A1"/>
    <w:rsid w:val="00633DEB"/>
    <w:rsid w:val="00635AFB"/>
    <w:rsid w:val="00636531"/>
    <w:rsid w:val="006372C9"/>
    <w:rsid w:val="00640076"/>
    <w:rsid w:val="0064033C"/>
    <w:rsid w:val="00641ECB"/>
    <w:rsid w:val="006439E9"/>
    <w:rsid w:val="00644F8D"/>
    <w:rsid w:val="0064506D"/>
    <w:rsid w:val="006464C5"/>
    <w:rsid w:val="00651342"/>
    <w:rsid w:val="00651935"/>
    <w:rsid w:val="0065207C"/>
    <w:rsid w:val="00653420"/>
    <w:rsid w:val="00653734"/>
    <w:rsid w:val="00653805"/>
    <w:rsid w:val="006540AE"/>
    <w:rsid w:val="006547B6"/>
    <w:rsid w:val="006579EC"/>
    <w:rsid w:val="00657DB3"/>
    <w:rsid w:val="00657FAF"/>
    <w:rsid w:val="00660C46"/>
    <w:rsid w:val="00660FB2"/>
    <w:rsid w:val="00662D06"/>
    <w:rsid w:val="0066403C"/>
    <w:rsid w:val="00665871"/>
    <w:rsid w:val="00665962"/>
    <w:rsid w:val="00665BFA"/>
    <w:rsid w:val="00666166"/>
    <w:rsid w:val="00666BDE"/>
    <w:rsid w:val="0066781C"/>
    <w:rsid w:val="0067051F"/>
    <w:rsid w:val="00671222"/>
    <w:rsid w:val="00671B4F"/>
    <w:rsid w:val="00672004"/>
    <w:rsid w:val="0067508F"/>
    <w:rsid w:val="00676A1A"/>
    <w:rsid w:val="00676A5A"/>
    <w:rsid w:val="006775FA"/>
    <w:rsid w:val="0068070B"/>
    <w:rsid w:val="00681C16"/>
    <w:rsid w:val="0068202B"/>
    <w:rsid w:val="0068232F"/>
    <w:rsid w:val="00682B68"/>
    <w:rsid w:val="00683E2C"/>
    <w:rsid w:val="006855F5"/>
    <w:rsid w:val="00685C06"/>
    <w:rsid w:val="00685CFB"/>
    <w:rsid w:val="00687ED8"/>
    <w:rsid w:val="006946B1"/>
    <w:rsid w:val="0069586B"/>
    <w:rsid w:val="0069736E"/>
    <w:rsid w:val="006A0034"/>
    <w:rsid w:val="006A17E6"/>
    <w:rsid w:val="006A1E21"/>
    <w:rsid w:val="006A3256"/>
    <w:rsid w:val="006A4FA0"/>
    <w:rsid w:val="006A6684"/>
    <w:rsid w:val="006A6A00"/>
    <w:rsid w:val="006A7DC4"/>
    <w:rsid w:val="006B0712"/>
    <w:rsid w:val="006B2A71"/>
    <w:rsid w:val="006B2D09"/>
    <w:rsid w:val="006B2EEE"/>
    <w:rsid w:val="006B4877"/>
    <w:rsid w:val="006B5D7B"/>
    <w:rsid w:val="006B709B"/>
    <w:rsid w:val="006C08EF"/>
    <w:rsid w:val="006C341C"/>
    <w:rsid w:val="006C355D"/>
    <w:rsid w:val="006C4649"/>
    <w:rsid w:val="006D3377"/>
    <w:rsid w:val="006D4AE4"/>
    <w:rsid w:val="006D5BA3"/>
    <w:rsid w:val="006D72D4"/>
    <w:rsid w:val="006D7725"/>
    <w:rsid w:val="006E0D3C"/>
    <w:rsid w:val="006E547F"/>
    <w:rsid w:val="006E5631"/>
    <w:rsid w:val="006E5D02"/>
    <w:rsid w:val="006E69DD"/>
    <w:rsid w:val="006E721B"/>
    <w:rsid w:val="006E789A"/>
    <w:rsid w:val="006E7F7A"/>
    <w:rsid w:val="006F2FD7"/>
    <w:rsid w:val="006F2FFC"/>
    <w:rsid w:val="006F45D6"/>
    <w:rsid w:val="006F5CE1"/>
    <w:rsid w:val="006F7B0C"/>
    <w:rsid w:val="006F7ED7"/>
    <w:rsid w:val="00702329"/>
    <w:rsid w:val="0070355E"/>
    <w:rsid w:val="007037D3"/>
    <w:rsid w:val="00704C4C"/>
    <w:rsid w:val="00704C54"/>
    <w:rsid w:val="00706D41"/>
    <w:rsid w:val="00706E8B"/>
    <w:rsid w:val="00707784"/>
    <w:rsid w:val="00707DE8"/>
    <w:rsid w:val="00710C53"/>
    <w:rsid w:val="00710FA0"/>
    <w:rsid w:val="00713FFA"/>
    <w:rsid w:val="0071418D"/>
    <w:rsid w:val="00715388"/>
    <w:rsid w:val="007156E4"/>
    <w:rsid w:val="00716548"/>
    <w:rsid w:val="00716C05"/>
    <w:rsid w:val="00717034"/>
    <w:rsid w:val="00722F96"/>
    <w:rsid w:val="00724000"/>
    <w:rsid w:val="00726B5F"/>
    <w:rsid w:val="00726C45"/>
    <w:rsid w:val="00727A47"/>
    <w:rsid w:val="00727CA1"/>
    <w:rsid w:val="007330AC"/>
    <w:rsid w:val="00733BCF"/>
    <w:rsid w:val="00733C46"/>
    <w:rsid w:val="0073433C"/>
    <w:rsid w:val="007344AB"/>
    <w:rsid w:val="00735043"/>
    <w:rsid w:val="007405FA"/>
    <w:rsid w:val="00740C6B"/>
    <w:rsid w:val="007415AF"/>
    <w:rsid w:val="007450D5"/>
    <w:rsid w:val="0074561C"/>
    <w:rsid w:val="007464DB"/>
    <w:rsid w:val="007478D6"/>
    <w:rsid w:val="00751B02"/>
    <w:rsid w:val="00751B93"/>
    <w:rsid w:val="0075395C"/>
    <w:rsid w:val="00754C47"/>
    <w:rsid w:val="00755377"/>
    <w:rsid w:val="007561B1"/>
    <w:rsid w:val="00756AFE"/>
    <w:rsid w:val="00764459"/>
    <w:rsid w:val="00764487"/>
    <w:rsid w:val="007655BC"/>
    <w:rsid w:val="007673F6"/>
    <w:rsid w:val="00770433"/>
    <w:rsid w:val="00770BA8"/>
    <w:rsid w:val="00770D5B"/>
    <w:rsid w:val="00773A9A"/>
    <w:rsid w:val="00774B27"/>
    <w:rsid w:val="0077592D"/>
    <w:rsid w:val="00775D7E"/>
    <w:rsid w:val="007779AD"/>
    <w:rsid w:val="00777E8A"/>
    <w:rsid w:val="00783757"/>
    <w:rsid w:val="00783D09"/>
    <w:rsid w:val="00784492"/>
    <w:rsid w:val="00785A55"/>
    <w:rsid w:val="00786A9F"/>
    <w:rsid w:val="0078735F"/>
    <w:rsid w:val="00787CC2"/>
    <w:rsid w:val="00790CEB"/>
    <w:rsid w:val="00791F18"/>
    <w:rsid w:val="0079489F"/>
    <w:rsid w:val="007975BC"/>
    <w:rsid w:val="0079784F"/>
    <w:rsid w:val="007A0866"/>
    <w:rsid w:val="007A0BC0"/>
    <w:rsid w:val="007A1539"/>
    <w:rsid w:val="007A2222"/>
    <w:rsid w:val="007A32D1"/>
    <w:rsid w:val="007A5875"/>
    <w:rsid w:val="007A6EB1"/>
    <w:rsid w:val="007A750A"/>
    <w:rsid w:val="007A7865"/>
    <w:rsid w:val="007A7CDA"/>
    <w:rsid w:val="007B1402"/>
    <w:rsid w:val="007B1BB6"/>
    <w:rsid w:val="007B2531"/>
    <w:rsid w:val="007B2655"/>
    <w:rsid w:val="007B7680"/>
    <w:rsid w:val="007C07C5"/>
    <w:rsid w:val="007C1B3C"/>
    <w:rsid w:val="007C37C2"/>
    <w:rsid w:val="007C3D25"/>
    <w:rsid w:val="007C596B"/>
    <w:rsid w:val="007C5B36"/>
    <w:rsid w:val="007C62C7"/>
    <w:rsid w:val="007C6E5E"/>
    <w:rsid w:val="007D2614"/>
    <w:rsid w:val="007D4111"/>
    <w:rsid w:val="007D4164"/>
    <w:rsid w:val="007D444C"/>
    <w:rsid w:val="007D4635"/>
    <w:rsid w:val="007D467F"/>
    <w:rsid w:val="007D4FBA"/>
    <w:rsid w:val="007D6536"/>
    <w:rsid w:val="007D735D"/>
    <w:rsid w:val="007E0EEE"/>
    <w:rsid w:val="007E2CA8"/>
    <w:rsid w:val="007E474E"/>
    <w:rsid w:val="007E5ACC"/>
    <w:rsid w:val="007E6B00"/>
    <w:rsid w:val="007E75D5"/>
    <w:rsid w:val="007E76F6"/>
    <w:rsid w:val="007F069F"/>
    <w:rsid w:val="007F1873"/>
    <w:rsid w:val="007F18A7"/>
    <w:rsid w:val="007F1D5B"/>
    <w:rsid w:val="007F21AE"/>
    <w:rsid w:val="007F35CF"/>
    <w:rsid w:val="007F3DED"/>
    <w:rsid w:val="007F4E52"/>
    <w:rsid w:val="007F4F6B"/>
    <w:rsid w:val="007F6369"/>
    <w:rsid w:val="007F703D"/>
    <w:rsid w:val="007F7A4D"/>
    <w:rsid w:val="007F7AF8"/>
    <w:rsid w:val="008002DD"/>
    <w:rsid w:val="008006B8"/>
    <w:rsid w:val="00800BE3"/>
    <w:rsid w:val="00800E87"/>
    <w:rsid w:val="00803E27"/>
    <w:rsid w:val="008049B5"/>
    <w:rsid w:val="00805B0E"/>
    <w:rsid w:val="008070BC"/>
    <w:rsid w:val="008107CF"/>
    <w:rsid w:val="00811F94"/>
    <w:rsid w:val="00813E70"/>
    <w:rsid w:val="00814880"/>
    <w:rsid w:val="00822CEF"/>
    <w:rsid w:val="008235B2"/>
    <w:rsid w:val="0082390F"/>
    <w:rsid w:val="0082532D"/>
    <w:rsid w:val="008261D2"/>
    <w:rsid w:val="008264D7"/>
    <w:rsid w:val="00830177"/>
    <w:rsid w:val="00831505"/>
    <w:rsid w:val="008349D2"/>
    <w:rsid w:val="008400CD"/>
    <w:rsid w:val="00841791"/>
    <w:rsid w:val="00841D3E"/>
    <w:rsid w:val="008452D7"/>
    <w:rsid w:val="00845539"/>
    <w:rsid w:val="00846213"/>
    <w:rsid w:val="008465A6"/>
    <w:rsid w:val="0084667A"/>
    <w:rsid w:val="00847775"/>
    <w:rsid w:val="00847B53"/>
    <w:rsid w:val="00850F0C"/>
    <w:rsid w:val="00851481"/>
    <w:rsid w:val="008534FF"/>
    <w:rsid w:val="00854A3D"/>
    <w:rsid w:val="00855703"/>
    <w:rsid w:val="00856745"/>
    <w:rsid w:val="0085721B"/>
    <w:rsid w:val="00857254"/>
    <w:rsid w:val="0086384F"/>
    <w:rsid w:val="00863AA1"/>
    <w:rsid w:val="00864C37"/>
    <w:rsid w:val="00864D78"/>
    <w:rsid w:val="008661A6"/>
    <w:rsid w:val="00867617"/>
    <w:rsid w:val="008677C7"/>
    <w:rsid w:val="0087127C"/>
    <w:rsid w:val="00871E87"/>
    <w:rsid w:val="00871EA0"/>
    <w:rsid w:val="00873874"/>
    <w:rsid w:val="00873964"/>
    <w:rsid w:val="008744FA"/>
    <w:rsid w:val="00874826"/>
    <w:rsid w:val="008753DF"/>
    <w:rsid w:val="00877747"/>
    <w:rsid w:val="00877B9E"/>
    <w:rsid w:val="00881AE7"/>
    <w:rsid w:val="00882515"/>
    <w:rsid w:val="00885423"/>
    <w:rsid w:val="008858A5"/>
    <w:rsid w:val="00886413"/>
    <w:rsid w:val="00886CDD"/>
    <w:rsid w:val="00890062"/>
    <w:rsid w:val="008905E6"/>
    <w:rsid w:val="00891394"/>
    <w:rsid w:val="00892F24"/>
    <w:rsid w:val="00894CB6"/>
    <w:rsid w:val="0089535A"/>
    <w:rsid w:val="0089627B"/>
    <w:rsid w:val="008A08D1"/>
    <w:rsid w:val="008A0EAF"/>
    <w:rsid w:val="008A2B50"/>
    <w:rsid w:val="008A2E99"/>
    <w:rsid w:val="008A3F84"/>
    <w:rsid w:val="008A6B22"/>
    <w:rsid w:val="008A7DB2"/>
    <w:rsid w:val="008B56A6"/>
    <w:rsid w:val="008B5C14"/>
    <w:rsid w:val="008B5D3C"/>
    <w:rsid w:val="008B5E48"/>
    <w:rsid w:val="008B700F"/>
    <w:rsid w:val="008B79EF"/>
    <w:rsid w:val="008C05D1"/>
    <w:rsid w:val="008C0D2A"/>
    <w:rsid w:val="008C1D7B"/>
    <w:rsid w:val="008C269D"/>
    <w:rsid w:val="008C5F50"/>
    <w:rsid w:val="008C752E"/>
    <w:rsid w:val="008C7563"/>
    <w:rsid w:val="008C77EE"/>
    <w:rsid w:val="008C7CC0"/>
    <w:rsid w:val="008D218B"/>
    <w:rsid w:val="008D3005"/>
    <w:rsid w:val="008D3CC8"/>
    <w:rsid w:val="008D46FE"/>
    <w:rsid w:val="008D4BCA"/>
    <w:rsid w:val="008D4D19"/>
    <w:rsid w:val="008D4D3F"/>
    <w:rsid w:val="008D4DA0"/>
    <w:rsid w:val="008D5422"/>
    <w:rsid w:val="008D7BAE"/>
    <w:rsid w:val="008E1253"/>
    <w:rsid w:val="008E1F32"/>
    <w:rsid w:val="008E7B7C"/>
    <w:rsid w:val="008F2D76"/>
    <w:rsid w:val="008F425D"/>
    <w:rsid w:val="008F4C46"/>
    <w:rsid w:val="008F5232"/>
    <w:rsid w:val="008F603D"/>
    <w:rsid w:val="008F731B"/>
    <w:rsid w:val="0090080D"/>
    <w:rsid w:val="009008E9"/>
    <w:rsid w:val="00901941"/>
    <w:rsid w:val="00901BF5"/>
    <w:rsid w:val="009025E9"/>
    <w:rsid w:val="00902B93"/>
    <w:rsid w:val="00902E52"/>
    <w:rsid w:val="009031D9"/>
    <w:rsid w:val="00903B98"/>
    <w:rsid w:val="0090410C"/>
    <w:rsid w:val="009053B3"/>
    <w:rsid w:val="00906899"/>
    <w:rsid w:val="00911711"/>
    <w:rsid w:val="0091243A"/>
    <w:rsid w:val="009138DB"/>
    <w:rsid w:val="0091434D"/>
    <w:rsid w:val="0091458C"/>
    <w:rsid w:val="00917435"/>
    <w:rsid w:val="00920552"/>
    <w:rsid w:val="0092182F"/>
    <w:rsid w:val="00922921"/>
    <w:rsid w:val="00922BB7"/>
    <w:rsid w:val="00924E48"/>
    <w:rsid w:val="00924F96"/>
    <w:rsid w:val="00926354"/>
    <w:rsid w:val="00926AB9"/>
    <w:rsid w:val="0092736C"/>
    <w:rsid w:val="0093077E"/>
    <w:rsid w:val="009308C7"/>
    <w:rsid w:val="00930977"/>
    <w:rsid w:val="00932D42"/>
    <w:rsid w:val="009335A3"/>
    <w:rsid w:val="00936D91"/>
    <w:rsid w:val="00937DAF"/>
    <w:rsid w:val="00941142"/>
    <w:rsid w:val="00941FCE"/>
    <w:rsid w:val="00942629"/>
    <w:rsid w:val="00943A1C"/>
    <w:rsid w:val="00944A34"/>
    <w:rsid w:val="009460E9"/>
    <w:rsid w:val="0094643C"/>
    <w:rsid w:val="00946B74"/>
    <w:rsid w:val="00946D60"/>
    <w:rsid w:val="00947E8D"/>
    <w:rsid w:val="00950719"/>
    <w:rsid w:val="009509A5"/>
    <w:rsid w:val="00951230"/>
    <w:rsid w:val="00951BCD"/>
    <w:rsid w:val="009525FA"/>
    <w:rsid w:val="009526F6"/>
    <w:rsid w:val="00953443"/>
    <w:rsid w:val="009563B8"/>
    <w:rsid w:val="00961A3C"/>
    <w:rsid w:val="00961C60"/>
    <w:rsid w:val="00962204"/>
    <w:rsid w:val="009623D7"/>
    <w:rsid w:val="00966359"/>
    <w:rsid w:val="00970554"/>
    <w:rsid w:val="00971064"/>
    <w:rsid w:val="0097112B"/>
    <w:rsid w:val="009732D4"/>
    <w:rsid w:val="00973F1F"/>
    <w:rsid w:val="00974E3D"/>
    <w:rsid w:val="00977995"/>
    <w:rsid w:val="009807F9"/>
    <w:rsid w:val="00981164"/>
    <w:rsid w:val="00981EE2"/>
    <w:rsid w:val="0098281E"/>
    <w:rsid w:val="00983822"/>
    <w:rsid w:val="00984066"/>
    <w:rsid w:val="00986E2D"/>
    <w:rsid w:val="00987686"/>
    <w:rsid w:val="00991499"/>
    <w:rsid w:val="009920C3"/>
    <w:rsid w:val="009931A5"/>
    <w:rsid w:val="00996A8C"/>
    <w:rsid w:val="009A0080"/>
    <w:rsid w:val="009A141F"/>
    <w:rsid w:val="009A1F07"/>
    <w:rsid w:val="009A22DF"/>
    <w:rsid w:val="009A2A6B"/>
    <w:rsid w:val="009A2B57"/>
    <w:rsid w:val="009A377C"/>
    <w:rsid w:val="009A671D"/>
    <w:rsid w:val="009B1C24"/>
    <w:rsid w:val="009B39AA"/>
    <w:rsid w:val="009B4906"/>
    <w:rsid w:val="009B4B14"/>
    <w:rsid w:val="009C12F7"/>
    <w:rsid w:val="009C2D41"/>
    <w:rsid w:val="009C6762"/>
    <w:rsid w:val="009D03A3"/>
    <w:rsid w:val="009D130B"/>
    <w:rsid w:val="009D44BC"/>
    <w:rsid w:val="009D5912"/>
    <w:rsid w:val="009D6483"/>
    <w:rsid w:val="009E3440"/>
    <w:rsid w:val="009E4540"/>
    <w:rsid w:val="009E4AD4"/>
    <w:rsid w:val="009E6479"/>
    <w:rsid w:val="009F241A"/>
    <w:rsid w:val="009F38CD"/>
    <w:rsid w:val="009F4CDA"/>
    <w:rsid w:val="009F5359"/>
    <w:rsid w:val="009F58E5"/>
    <w:rsid w:val="009F5DC0"/>
    <w:rsid w:val="009F682B"/>
    <w:rsid w:val="009F7216"/>
    <w:rsid w:val="00A000C9"/>
    <w:rsid w:val="00A01E95"/>
    <w:rsid w:val="00A01F3B"/>
    <w:rsid w:val="00A029C0"/>
    <w:rsid w:val="00A03765"/>
    <w:rsid w:val="00A037B2"/>
    <w:rsid w:val="00A069BE"/>
    <w:rsid w:val="00A07314"/>
    <w:rsid w:val="00A07D34"/>
    <w:rsid w:val="00A10D8B"/>
    <w:rsid w:val="00A10E03"/>
    <w:rsid w:val="00A144A7"/>
    <w:rsid w:val="00A15FF1"/>
    <w:rsid w:val="00A162D2"/>
    <w:rsid w:val="00A16D83"/>
    <w:rsid w:val="00A16FD2"/>
    <w:rsid w:val="00A17258"/>
    <w:rsid w:val="00A21556"/>
    <w:rsid w:val="00A2169D"/>
    <w:rsid w:val="00A224B8"/>
    <w:rsid w:val="00A23294"/>
    <w:rsid w:val="00A26046"/>
    <w:rsid w:val="00A305D8"/>
    <w:rsid w:val="00A31AEB"/>
    <w:rsid w:val="00A33340"/>
    <w:rsid w:val="00A333DC"/>
    <w:rsid w:val="00A35425"/>
    <w:rsid w:val="00A35FD0"/>
    <w:rsid w:val="00A40063"/>
    <w:rsid w:val="00A41B81"/>
    <w:rsid w:val="00A41DBB"/>
    <w:rsid w:val="00A436D0"/>
    <w:rsid w:val="00A4615A"/>
    <w:rsid w:val="00A4643B"/>
    <w:rsid w:val="00A46F3D"/>
    <w:rsid w:val="00A47049"/>
    <w:rsid w:val="00A509D6"/>
    <w:rsid w:val="00A5124E"/>
    <w:rsid w:val="00A515AF"/>
    <w:rsid w:val="00A51BAD"/>
    <w:rsid w:val="00A51BD4"/>
    <w:rsid w:val="00A53033"/>
    <w:rsid w:val="00A55246"/>
    <w:rsid w:val="00A55615"/>
    <w:rsid w:val="00A558D8"/>
    <w:rsid w:val="00A560A4"/>
    <w:rsid w:val="00A56E84"/>
    <w:rsid w:val="00A571B5"/>
    <w:rsid w:val="00A578F7"/>
    <w:rsid w:val="00A60A52"/>
    <w:rsid w:val="00A61A4E"/>
    <w:rsid w:val="00A65A97"/>
    <w:rsid w:val="00A67CF4"/>
    <w:rsid w:val="00A7138E"/>
    <w:rsid w:val="00A74A55"/>
    <w:rsid w:val="00A75987"/>
    <w:rsid w:val="00A76796"/>
    <w:rsid w:val="00A77254"/>
    <w:rsid w:val="00A772DA"/>
    <w:rsid w:val="00A80E81"/>
    <w:rsid w:val="00A819D0"/>
    <w:rsid w:val="00A821B8"/>
    <w:rsid w:val="00A8348C"/>
    <w:rsid w:val="00A848CD"/>
    <w:rsid w:val="00A856AB"/>
    <w:rsid w:val="00A9137E"/>
    <w:rsid w:val="00A91389"/>
    <w:rsid w:val="00A921DA"/>
    <w:rsid w:val="00A93FE6"/>
    <w:rsid w:val="00AA0156"/>
    <w:rsid w:val="00AA77C8"/>
    <w:rsid w:val="00AB188E"/>
    <w:rsid w:val="00AB427C"/>
    <w:rsid w:val="00AB5321"/>
    <w:rsid w:val="00AB60B2"/>
    <w:rsid w:val="00AC3CC9"/>
    <w:rsid w:val="00AC4810"/>
    <w:rsid w:val="00AC4B81"/>
    <w:rsid w:val="00AD09DF"/>
    <w:rsid w:val="00AD16D1"/>
    <w:rsid w:val="00AD3D28"/>
    <w:rsid w:val="00AD7BD6"/>
    <w:rsid w:val="00AE121A"/>
    <w:rsid w:val="00AE228C"/>
    <w:rsid w:val="00AE4198"/>
    <w:rsid w:val="00AE6177"/>
    <w:rsid w:val="00AF0BD7"/>
    <w:rsid w:val="00AF0CE8"/>
    <w:rsid w:val="00AF3AA8"/>
    <w:rsid w:val="00AF4FB6"/>
    <w:rsid w:val="00AF5EDC"/>
    <w:rsid w:val="00AF6304"/>
    <w:rsid w:val="00B01991"/>
    <w:rsid w:val="00B01C53"/>
    <w:rsid w:val="00B02BA7"/>
    <w:rsid w:val="00B07685"/>
    <w:rsid w:val="00B07D5C"/>
    <w:rsid w:val="00B07D8A"/>
    <w:rsid w:val="00B12706"/>
    <w:rsid w:val="00B1297B"/>
    <w:rsid w:val="00B12DC3"/>
    <w:rsid w:val="00B14B68"/>
    <w:rsid w:val="00B15FA7"/>
    <w:rsid w:val="00B16405"/>
    <w:rsid w:val="00B272F1"/>
    <w:rsid w:val="00B314E4"/>
    <w:rsid w:val="00B31811"/>
    <w:rsid w:val="00B33E69"/>
    <w:rsid w:val="00B41D61"/>
    <w:rsid w:val="00B427CD"/>
    <w:rsid w:val="00B428CD"/>
    <w:rsid w:val="00B43236"/>
    <w:rsid w:val="00B451B5"/>
    <w:rsid w:val="00B45B4E"/>
    <w:rsid w:val="00B468A9"/>
    <w:rsid w:val="00B47DDF"/>
    <w:rsid w:val="00B50A88"/>
    <w:rsid w:val="00B52937"/>
    <w:rsid w:val="00B53D73"/>
    <w:rsid w:val="00B53E4E"/>
    <w:rsid w:val="00B56F5E"/>
    <w:rsid w:val="00B63C25"/>
    <w:rsid w:val="00B63C61"/>
    <w:rsid w:val="00B644D9"/>
    <w:rsid w:val="00B67FF0"/>
    <w:rsid w:val="00B71736"/>
    <w:rsid w:val="00B71D87"/>
    <w:rsid w:val="00B7234C"/>
    <w:rsid w:val="00B738AE"/>
    <w:rsid w:val="00B741B9"/>
    <w:rsid w:val="00B7703C"/>
    <w:rsid w:val="00B8160B"/>
    <w:rsid w:val="00B8482D"/>
    <w:rsid w:val="00B861F1"/>
    <w:rsid w:val="00B869F3"/>
    <w:rsid w:val="00B872C7"/>
    <w:rsid w:val="00B87A26"/>
    <w:rsid w:val="00B90A2D"/>
    <w:rsid w:val="00B935C0"/>
    <w:rsid w:val="00B936BE"/>
    <w:rsid w:val="00B93FF4"/>
    <w:rsid w:val="00B94052"/>
    <w:rsid w:val="00B942C5"/>
    <w:rsid w:val="00B95405"/>
    <w:rsid w:val="00B9577E"/>
    <w:rsid w:val="00B95B64"/>
    <w:rsid w:val="00B9637D"/>
    <w:rsid w:val="00B96795"/>
    <w:rsid w:val="00BA1999"/>
    <w:rsid w:val="00BB08EC"/>
    <w:rsid w:val="00BB237F"/>
    <w:rsid w:val="00BB24B7"/>
    <w:rsid w:val="00BB2C4B"/>
    <w:rsid w:val="00BB3D29"/>
    <w:rsid w:val="00BB445D"/>
    <w:rsid w:val="00BB5250"/>
    <w:rsid w:val="00BB5C70"/>
    <w:rsid w:val="00BB5D5F"/>
    <w:rsid w:val="00BB79B5"/>
    <w:rsid w:val="00BB7BAA"/>
    <w:rsid w:val="00BC0867"/>
    <w:rsid w:val="00BC087E"/>
    <w:rsid w:val="00BC10DC"/>
    <w:rsid w:val="00BC32A2"/>
    <w:rsid w:val="00BC3B7A"/>
    <w:rsid w:val="00BC44C7"/>
    <w:rsid w:val="00BC4BF3"/>
    <w:rsid w:val="00BC629C"/>
    <w:rsid w:val="00BD0E39"/>
    <w:rsid w:val="00BD4F97"/>
    <w:rsid w:val="00BD5463"/>
    <w:rsid w:val="00BD5927"/>
    <w:rsid w:val="00BD62F1"/>
    <w:rsid w:val="00BE0CC8"/>
    <w:rsid w:val="00BE20BB"/>
    <w:rsid w:val="00BE4653"/>
    <w:rsid w:val="00BE5225"/>
    <w:rsid w:val="00BE52F0"/>
    <w:rsid w:val="00BE7F08"/>
    <w:rsid w:val="00BF0048"/>
    <w:rsid w:val="00BF09A4"/>
    <w:rsid w:val="00BF101E"/>
    <w:rsid w:val="00BF13D8"/>
    <w:rsid w:val="00BF1A75"/>
    <w:rsid w:val="00BF29C9"/>
    <w:rsid w:val="00BF3BE9"/>
    <w:rsid w:val="00BF677E"/>
    <w:rsid w:val="00BF6D1B"/>
    <w:rsid w:val="00BF7C62"/>
    <w:rsid w:val="00C01155"/>
    <w:rsid w:val="00C016AB"/>
    <w:rsid w:val="00C03B6C"/>
    <w:rsid w:val="00C044D9"/>
    <w:rsid w:val="00C0495B"/>
    <w:rsid w:val="00C051A5"/>
    <w:rsid w:val="00C05A7E"/>
    <w:rsid w:val="00C05C62"/>
    <w:rsid w:val="00C10BA1"/>
    <w:rsid w:val="00C1184E"/>
    <w:rsid w:val="00C124B7"/>
    <w:rsid w:val="00C128E5"/>
    <w:rsid w:val="00C146C8"/>
    <w:rsid w:val="00C14B06"/>
    <w:rsid w:val="00C14D64"/>
    <w:rsid w:val="00C21288"/>
    <w:rsid w:val="00C21A52"/>
    <w:rsid w:val="00C22F1E"/>
    <w:rsid w:val="00C25909"/>
    <w:rsid w:val="00C26642"/>
    <w:rsid w:val="00C27DE9"/>
    <w:rsid w:val="00C27EAD"/>
    <w:rsid w:val="00C3030B"/>
    <w:rsid w:val="00C30C6E"/>
    <w:rsid w:val="00C30DEC"/>
    <w:rsid w:val="00C32DF9"/>
    <w:rsid w:val="00C33697"/>
    <w:rsid w:val="00C33AFE"/>
    <w:rsid w:val="00C349E2"/>
    <w:rsid w:val="00C40B9F"/>
    <w:rsid w:val="00C416B2"/>
    <w:rsid w:val="00C436AE"/>
    <w:rsid w:val="00C447E2"/>
    <w:rsid w:val="00C52287"/>
    <w:rsid w:val="00C53ED4"/>
    <w:rsid w:val="00C543A7"/>
    <w:rsid w:val="00C5628E"/>
    <w:rsid w:val="00C571B8"/>
    <w:rsid w:val="00C61654"/>
    <w:rsid w:val="00C64999"/>
    <w:rsid w:val="00C64AF9"/>
    <w:rsid w:val="00C67B42"/>
    <w:rsid w:val="00C727FD"/>
    <w:rsid w:val="00C728F0"/>
    <w:rsid w:val="00C72D0D"/>
    <w:rsid w:val="00C733A1"/>
    <w:rsid w:val="00C73EC0"/>
    <w:rsid w:val="00C76300"/>
    <w:rsid w:val="00C80112"/>
    <w:rsid w:val="00C80910"/>
    <w:rsid w:val="00C8212E"/>
    <w:rsid w:val="00C827B5"/>
    <w:rsid w:val="00C84860"/>
    <w:rsid w:val="00C84B79"/>
    <w:rsid w:val="00C84F0F"/>
    <w:rsid w:val="00C86508"/>
    <w:rsid w:val="00C86617"/>
    <w:rsid w:val="00C86FBE"/>
    <w:rsid w:val="00C90E93"/>
    <w:rsid w:val="00C92A01"/>
    <w:rsid w:val="00C96200"/>
    <w:rsid w:val="00C9710D"/>
    <w:rsid w:val="00CA1B9F"/>
    <w:rsid w:val="00CA1D1D"/>
    <w:rsid w:val="00CA2C13"/>
    <w:rsid w:val="00CA2D3B"/>
    <w:rsid w:val="00CA44AF"/>
    <w:rsid w:val="00CA4C27"/>
    <w:rsid w:val="00CA4ECA"/>
    <w:rsid w:val="00CA4F54"/>
    <w:rsid w:val="00CA53FD"/>
    <w:rsid w:val="00CA5CC3"/>
    <w:rsid w:val="00CA5F69"/>
    <w:rsid w:val="00CA70C5"/>
    <w:rsid w:val="00CA7A7C"/>
    <w:rsid w:val="00CB09BE"/>
    <w:rsid w:val="00CB0E9C"/>
    <w:rsid w:val="00CB2D6D"/>
    <w:rsid w:val="00CB48E0"/>
    <w:rsid w:val="00CB50A9"/>
    <w:rsid w:val="00CB52A8"/>
    <w:rsid w:val="00CB5C33"/>
    <w:rsid w:val="00CB68ED"/>
    <w:rsid w:val="00CB7461"/>
    <w:rsid w:val="00CC0261"/>
    <w:rsid w:val="00CC1541"/>
    <w:rsid w:val="00CC1990"/>
    <w:rsid w:val="00CC2474"/>
    <w:rsid w:val="00CC5A91"/>
    <w:rsid w:val="00CC67BA"/>
    <w:rsid w:val="00CD0B8E"/>
    <w:rsid w:val="00CD1563"/>
    <w:rsid w:val="00CD1621"/>
    <w:rsid w:val="00CD20BD"/>
    <w:rsid w:val="00CD259F"/>
    <w:rsid w:val="00CD6556"/>
    <w:rsid w:val="00CD6C65"/>
    <w:rsid w:val="00CD6EC5"/>
    <w:rsid w:val="00CD71AB"/>
    <w:rsid w:val="00CE0E26"/>
    <w:rsid w:val="00CE17B0"/>
    <w:rsid w:val="00CE366F"/>
    <w:rsid w:val="00CE3683"/>
    <w:rsid w:val="00CE42DA"/>
    <w:rsid w:val="00CE5E9A"/>
    <w:rsid w:val="00CF28D6"/>
    <w:rsid w:val="00CF3CB8"/>
    <w:rsid w:val="00CF3EBC"/>
    <w:rsid w:val="00CF65BD"/>
    <w:rsid w:val="00CF6A2E"/>
    <w:rsid w:val="00D001DD"/>
    <w:rsid w:val="00D025B6"/>
    <w:rsid w:val="00D02D6B"/>
    <w:rsid w:val="00D03C9C"/>
    <w:rsid w:val="00D04B6A"/>
    <w:rsid w:val="00D07C8F"/>
    <w:rsid w:val="00D10549"/>
    <w:rsid w:val="00D109B9"/>
    <w:rsid w:val="00D13D22"/>
    <w:rsid w:val="00D15E99"/>
    <w:rsid w:val="00D20485"/>
    <w:rsid w:val="00D21C41"/>
    <w:rsid w:val="00D22725"/>
    <w:rsid w:val="00D27C44"/>
    <w:rsid w:val="00D32510"/>
    <w:rsid w:val="00D32F78"/>
    <w:rsid w:val="00D33456"/>
    <w:rsid w:val="00D371D4"/>
    <w:rsid w:val="00D37234"/>
    <w:rsid w:val="00D37EEA"/>
    <w:rsid w:val="00D42C17"/>
    <w:rsid w:val="00D44C5C"/>
    <w:rsid w:val="00D467DD"/>
    <w:rsid w:val="00D50BC6"/>
    <w:rsid w:val="00D522E4"/>
    <w:rsid w:val="00D52E39"/>
    <w:rsid w:val="00D52EC9"/>
    <w:rsid w:val="00D538AA"/>
    <w:rsid w:val="00D559E5"/>
    <w:rsid w:val="00D60E52"/>
    <w:rsid w:val="00D61548"/>
    <w:rsid w:val="00D64448"/>
    <w:rsid w:val="00D66900"/>
    <w:rsid w:val="00D67A8F"/>
    <w:rsid w:val="00D67F64"/>
    <w:rsid w:val="00D70815"/>
    <w:rsid w:val="00D70C25"/>
    <w:rsid w:val="00D70D2E"/>
    <w:rsid w:val="00D71956"/>
    <w:rsid w:val="00D72695"/>
    <w:rsid w:val="00D75755"/>
    <w:rsid w:val="00D816B1"/>
    <w:rsid w:val="00D8260E"/>
    <w:rsid w:val="00D83E00"/>
    <w:rsid w:val="00D83E7E"/>
    <w:rsid w:val="00D85C84"/>
    <w:rsid w:val="00D876F3"/>
    <w:rsid w:val="00D90256"/>
    <w:rsid w:val="00D90FD1"/>
    <w:rsid w:val="00D92011"/>
    <w:rsid w:val="00D92279"/>
    <w:rsid w:val="00D9658D"/>
    <w:rsid w:val="00DA33DA"/>
    <w:rsid w:val="00DA3559"/>
    <w:rsid w:val="00DA4252"/>
    <w:rsid w:val="00DA4A00"/>
    <w:rsid w:val="00DA5401"/>
    <w:rsid w:val="00DA64C4"/>
    <w:rsid w:val="00DA6B2F"/>
    <w:rsid w:val="00DA7B45"/>
    <w:rsid w:val="00DB0549"/>
    <w:rsid w:val="00DB3450"/>
    <w:rsid w:val="00DB3BA9"/>
    <w:rsid w:val="00DB3C56"/>
    <w:rsid w:val="00DB3FC4"/>
    <w:rsid w:val="00DB4BED"/>
    <w:rsid w:val="00DB5DDB"/>
    <w:rsid w:val="00DB6F04"/>
    <w:rsid w:val="00DC01EF"/>
    <w:rsid w:val="00DC492F"/>
    <w:rsid w:val="00DC51AE"/>
    <w:rsid w:val="00DC5257"/>
    <w:rsid w:val="00DD1978"/>
    <w:rsid w:val="00DD2EFC"/>
    <w:rsid w:val="00DD2FEF"/>
    <w:rsid w:val="00DD322D"/>
    <w:rsid w:val="00DD326C"/>
    <w:rsid w:val="00DE0790"/>
    <w:rsid w:val="00DE10B5"/>
    <w:rsid w:val="00DE2B5D"/>
    <w:rsid w:val="00DE53FA"/>
    <w:rsid w:val="00DE6FE5"/>
    <w:rsid w:val="00DF0CDA"/>
    <w:rsid w:val="00DF0D76"/>
    <w:rsid w:val="00DF0F0E"/>
    <w:rsid w:val="00DF22B0"/>
    <w:rsid w:val="00DF30C9"/>
    <w:rsid w:val="00DF5014"/>
    <w:rsid w:val="00DF526C"/>
    <w:rsid w:val="00DF5A15"/>
    <w:rsid w:val="00DF7785"/>
    <w:rsid w:val="00DF7E18"/>
    <w:rsid w:val="00E00730"/>
    <w:rsid w:val="00E00F27"/>
    <w:rsid w:val="00E04B60"/>
    <w:rsid w:val="00E0659E"/>
    <w:rsid w:val="00E06C7F"/>
    <w:rsid w:val="00E07697"/>
    <w:rsid w:val="00E15FF6"/>
    <w:rsid w:val="00E16D16"/>
    <w:rsid w:val="00E17956"/>
    <w:rsid w:val="00E242B3"/>
    <w:rsid w:val="00E24A71"/>
    <w:rsid w:val="00E24B6C"/>
    <w:rsid w:val="00E257D4"/>
    <w:rsid w:val="00E266ED"/>
    <w:rsid w:val="00E30593"/>
    <w:rsid w:val="00E314B3"/>
    <w:rsid w:val="00E36CF9"/>
    <w:rsid w:val="00E36E93"/>
    <w:rsid w:val="00E37A44"/>
    <w:rsid w:val="00E40DA1"/>
    <w:rsid w:val="00E44933"/>
    <w:rsid w:val="00E468D6"/>
    <w:rsid w:val="00E46B9F"/>
    <w:rsid w:val="00E50672"/>
    <w:rsid w:val="00E509CA"/>
    <w:rsid w:val="00E50EA6"/>
    <w:rsid w:val="00E52E00"/>
    <w:rsid w:val="00E5640F"/>
    <w:rsid w:val="00E56751"/>
    <w:rsid w:val="00E605D9"/>
    <w:rsid w:val="00E60C0E"/>
    <w:rsid w:val="00E61756"/>
    <w:rsid w:val="00E65556"/>
    <w:rsid w:val="00E65FF8"/>
    <w:rsid w:val="00E66979"/>
    <w:rsid w:val="00E67C35"/>
    <w:rsid w:val="00E71692"/>
    <w:rsid w:val="00E71A18"/>
    <w:rsid w:val="00E72BD2"/>
    <w:rsid w:val="00E7318B"/>
    <w:rsid w:val="00E743D6"/>
    <w:rsid w:val="00E74B09"/>
    <w:rsid w:val="00E75307"/>
    <w:rsid w:val="00E77B66"/>
    <w:rsid w:val="00E83E88"/>
    <w:rsid w:val="00E85D68"/>
    <w:rsid w:val="00E917FB"/>
    <w:rsid w:val="00E91FD9"/>
    <w:rsid w:val="00E92E16"/>
    <w:rsid w:val="00E9318E"/>
    <w:rsid w:val="00E94115"/>
    <w:rsid w:val="00E94306"/>
    <w:rsid w:val="00E96F89"/>
    <w:rsid w:val="00E972C7"/>
    <w:rsid w:val="00E974FB"/>
    <w:rsid w:val="00E9794D"/>
    <w:rsid w:val="00E97E86"/>
    <w:rsid w:val="00EA0DF5"/>
    <w:rsid w:val="00EA2370"/>
    <w:rsid w:val="00EA449F"/>
    <w:rsid w:val="00EA52C2"/>
    <w:rsid w:val="00EA5B31"/>
    <w:rsid w:val="00EA6DDE"/>
    <w:rsid w:val="00EA6ED1"/>
    <w:rsid w:val="00EB155A"/>
    <w:rsid w:val="00EB34C9"/>
    <w:rsid w:val="00EB4206"/>
    <w:rsid w:val="00EB58BC"/>
    <w:rsid w:val="00EB6A35"/>
    <w:rsid w:val="00EB77DD"/>
    <w:rsid w:val="00EC076D"/>
    <w:rsid w:val="00EC34AA"/>
    <w:rsid w:val="00EC4F04"/>
    <w:rsid w:val="00EC513D"/>
    <w:rsid w:val="00EC6B1F"/>
    <w:rsid w:val="00ED1BD2"/>
    <w:rsid w:val="00ED1D36"/>
    <w:rsid w:val="00ED3572"/>
    <w:rsid w:val="00ED36E8"/>
    <w:rsid w:val="00ED4E59"/>
    <w:rsid w:val="00ED5A2F"/>
    <w:rsid w:val="00ED6D47"/>
    <w:rsid w:val="00ED6DBF"/>
    <w:rsid w:val="00EE14CA"/>
    <w:rsid w:val="00EE1D05"/>
    <w:rsid w:val="00EE1F2E"/>
    <w:rsid w:val="00EE3D05"/>
    <w:rsid w:val="00EE3DDE"/>
    <w:rsid w:val="00EE4AF3"/>
    <w:rsid w:val="00EF14FC"/>
    <w:rsid w:val="00EF257F"/>
    <w:rsid w:val="00EF2B46"/>
    <w:rsid w:val="00EF4482"/>
    <w:rsid w:val="00EF5F53"/>
    <w:rsid w:val="00EF7028"/>
    <w:rsid w:val="00EF793B"/>
    <w:rsid w:val="00EF7CE2"/>
    <w:rsid w:val="00F06758"/>
    <w:rsid w:val="00F07C4C"/>
    <w:rsid w:val="00F10DA1"/>
    <w:rsid w:val="00F1334E"/>
    <w:rsid w:val="00F15A2B"/>
    <w:rsid w:val="00F17C5F"/>
    <w:rsid w:val="00F17F60"/>
    <w:rsid w:val="00F22783"/>
    <w:rsid w:val="00F23338"/>
    <w:rsid w:val="00F24790"/>
    <w:rsid w:val="00F26DAF"/>
    <w:rsid w:val="00F27250"/>
    <w:rsid w:val="00F3285A"/>
    <w:rsid w:val="00F34127"/>
    <w:rsid w:val="00F34612"/>
    <w:rsid w:val="00F351C0"/>
    <w:rsid w:val="00F35A83"/>
    <w:rsid w:val="00F35FC4"/>
    <w:rsid w:val="00F36164"/>
    <w:rsid w:val="00F36EFF"/>
    <w:rsid w:val="00F41686"/>
    <w:rsid w:val="00F427D4"/>
    <w:rsid w:val="00F44F05"/>
    <w:rsid w:val="00F45072"/>
    <w:rsid w:val="00F451A4"/>
    <w:rsid w:val="00F476F6"/>
    <w:rsid w:val="00F47D1C"/>
    <w:rsid w:val="00F5154C"/>
    <w:rsid w:val="00F5217F"/>
    <w:rsid w:val="00F57854"/>
    <w:rsid w:val="00F57989"/>
    <w:rsid w:val="00F60067"/>
    <w:rsid w:val="00F60197"/>
    <w:rsid w:val="00F60BC8"/>
    <w:rsid w:val="00F613CE"/>
    <w:rsid w:val="00F6207F"/>
    <w:rsid w:val="00F6258F"/>
    <w:rsid w:val="00F62B9A"/>
    <w:rsid w:val="00F62CB9"/>
    <w:rsid w:val="00F637E5"/>
    <w:rsid w:val="00F65439"/>
    <w:rsid w:val="00F65856"/>
    <w:rsid w:val="00F671BF"/>
    <w:rsid w:val="00F673D1"/>
    <w:rsid w:val="00F67E5A"/>
    <w:rsid w:val="00F703C0"/>
    <w:rsid w:val="00F7122D"/>
    <w:rsid w:val="00F71AFC"/>
    <w:rsid w:val="00F720B6"/>
    <w:rsid w:val="00F72479"/>
    <w:rsid w:val="00F7337C"/>
    <w:rsid w:val="00F7583B"/>
    <w:rsid w:val="00F758F5"/>
    <w:rsid w:val="00F759EC"/>
    <w:rsid w:val="00F76239"/>
    <w:rsid w:val="00F765D6"/>
    <w:rsid w:val="00F76A5E"/>
    <w:rsid w:val="00F76C26"/>
    <w:rsid w:val="00F8089A"/>
    <w:rsid w:val="00F80913"/>
    <w:rsid w:val="00F81AD7"/>
    <w:rsid w:val="00F822BC"/>
    <w:rsid w:val="00F84D55"/>
    <w:rsid w:val="00F84E1C"/>
    <w:rsid w:val="00F858F1"/>
    <w:rsid w:val="00F9085E"/>
    <w:rsid w:val="00F91B6F"/>
    <w:rsid w:val="00F92748"/>
    <w:rsid w:val="00F92BCD"/>
    <w:rsid w:val="00F93725"/>
    <w:rsid w:val="00F9659E"/>
    <w:rsid w:val="00F96818"/>
    <w:rsid w:val="00F97056"/>
    <w:rsid w:val="00F97836"/>
    <w:rsid w:val="00F97E6D"/>
    <w:rsid w:val="00FA162E"/>
    <w:rsid w:val="00FA2B3D"/>
    <w:rsid w:val="00FA3217"/>
    <w:rsid w:val="00FA32D4"/>
    <w:rsid w:val="00FA41D3"/>
    <w:rsid w:val="00FA74EF"/>
    <w:rsid w:val="00FB15AC"/>
    <w:rsid w:val="00FB22E5"/>
    <w:rsid w:val="00FB293C"/>
    <w:rsid w:val="00FB3316"/>
    <w:rsid w:val="00FB613C"/>
    <w:rsid w:val="00FB6A4E"/>
    <w:rsid w:val="00FC3F1B"/>
    <w:rsid w:val="00FC5EA0"/>
    <w:rsid w:val="00FC6305"/>
    <w:rsid w:val="00FC69A9"/>
    <w:rsid w:val="00FD1BA3"/>
    <w:rsid w:val="00FD3004"/>
    <w:rsid w:val="00FD43F7"/>
    <w:rsid w:val="00FD6122"/>
    <w:rsid w:val="00FD69D8"/>
    <w:rsid w:val="00FD7368"/>
    <w:rsid w:val="00FE2F72"/>
    <w:rsid w:val="00FE35D4"/>
    <w:rsid w:val="00FE513B"/>
    <w:rsid w:val="00FF0909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2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26046"/>
    <w:rPr>
      <w:b/>
      <w:bCs/>
    </w:rPr>
  </w:style>
  <w:style w:type="table" w:styleId="a4">
    <w:name w:val="Table Grid"/>
    <w:basedOn w:val="a1"/>
    <w:uiPriority w:val="59"/>
    <w:rsid w:val="00A26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6046"/>
    <w:rPr>
      <w:i/>
      <w:iCs/>
    </w:rPr>
  </w:style>
  <w:style w:type="paragraph" w:customStyle="1" w:styleId="100">
    <w:name w:val="10"/>
    <w:basedOn w:val="a"/>
    <w:rsid w:val="00A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2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26046"/>
    <w:rPr>
      <w:b/>
      <w:bCs/>
    </w:rPr>
  </w:style>
  <w:style w:type="table" w:styleId="a4">
    <w:name w:val="Table Grid"/>
    <w:basedOn w:val="a1"/>
    <w:uiPriority w:val="59"/>
    <w:rsid w:val="00A26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6046"/>
    <w:rPr>
      <w:i/>
      <w:iCs/>
    </w:rPr>
  </w:style>
  <w:style w:type="paragraph" w:customStyle="1" w:styleId="100">
    <w:name w:val="10"/>
    <w:basedOn w:val="a"/>
    <w:rsid w:val="00A2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4</cp:revision>
  <cp:lastPrinted>2019-10-31T03:08:00Z</cp:lastPrinted>
  <dcterms:created xsi:type="dcterms:W3CDTF">2019-12-11T09:12:00Z</dcterms:created>
  <dcterms:modified xsi:type="dcterms:W3CDTF">2019-12-11T09:17:00Z</dcterms:modified>
</cp:coreProperties>
</file>